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79EB2863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Numer </w:t>
      </w:r>
      <w:r w:rsidR="000459F8">
        <w:rPr>
          <w:rFonts w:ascii="Cambria" w:hAnsi="Cambria"/>
          <w:bCs/>
        </w:rPr>
        <w:t xml:space="preserve">referencyjny: </w:t>
      </w:r>
      <w:r w:rsidR="001E051A">
        <w:rPr>
          <w:rFonts w:ascii="Cambria" w:hAnsi="Cambria"/>
          <w:bCs/>
        </w:rPr>
        <w:t>RRG.271.1.1.2023)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95A2D5" w14:textId="77777777" w:rsidR="001E051A" w:rsidRPr="00CD2337" w:rsidRDefault="001E051A" w:rsidP="001E051A">
      <w:pPr>
        <w:spacing w:line="276" w:lineRule="auto"/>
        <w:outlineLvl w:val="3"/>
        <w:rPr>
          <w:rFonts w:ascii="Cambria" w:hAnsi="Cambria" w:cs="Arial"/>
          <w:b/>
          <w:color w:val="000000" w:themeColor="text1"/>
        </w:rPr>
      </w:pPr>
      <w:r w:rsidRPr="00CD2337">
        <w:rPr>
          <w:rFonts w:ascii="Cambria" w:hAnsi="Cambria" w:cs="Arial"/>
          <w:b/>
          <w:color w:val="000000" w:themeColor="text1"/>
        </w:rPr>
        <w:t xml:space="preserve">Gmina </w:t>
      </w:r>
      <w:r>
        <w:rPr>
          <w:rFonts w:ascii="Cambria" w:hAnsi="Cambria" w:cs="Arial"/>
          <w:b/>
          <w:color w:val="000000" w:themeColor="text1"/>
        </w:rPr>
        <w:t>Olszanica</w:t>
      </w:r>
      <w:r w:rsidRPr="00CD2337">
        <w:rPr>
          <w:rFonts w:ascii="Cambria" w:hAnsi="Cambria" w:cs="Arial"/>
          <w:b/>
          <w:color w:val="000000" w:themeColor="text1"/>
        </w:rPr>
        <w:t xml:space="preserve"> </w:t>
      </w:r>
    </w:p>
    <w:p w14:paraId="5294A43D" w14:textId="77777777" w:rsidR="001E051A" w:rsidRPr="00585A0E" w:rsidRDefault="001E051A" w:rsidP="001E051A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Olszanica 81, 38-722 Olszanica,</w:t>
      </w:r>
    </w:p>
    <w:p w14:paraId="2B6D905A" w14:textId="77777777" w:rsidR="001E051A" w:rsidRPr="00585A0E" w:rsidRDefault="001E051A" w:rsidP="001E051A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NIP: 688-12-46-016, REGON: 370440057,</w:t>
      </w:r>
    </w:p>
    <w:p w14:paraId="25479E85" w14:textId="77777777" w:rsidR="001E051A" w:rsidRPr="00585A0E" w:rsidRDefault="001E051A" w:rsidP="001E051A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Nr telefonu: +48 13 461 70 45, </w:t>
      </w:r>
    </w:p>
    <w:p w14:paraId="47991547" w14:textId="77777777" w:rsidR="001E051A" w:rsidRPr="00585A0E" w:rsidRDefault="001E051A" w:rsidP="001E051A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Poczta elektroniczna [e-mail]: gmina@olszanica.pl</w:t>
      </w:r>
    </w:p>
    <w:p w14:paraId="3B0D79C3" w14:textId="21BBD7D7" w:rsidR="007A1FFF" w:rsidRPr="001E051A" w:rsidRDefault="001E051A" w:rsidP="001E051A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Strona internetowa Zamawiającego [URL]: </w:t>
      </w:r>
      <w:hyperlink r:id="rId8" w:history="1">
        <w:r w:rsidRPr="007A515C">
          <w:rPr>
            <w:rStyle w:val="Hipercze"/>
            <w:rFonts w:ascii="Cambria" w:eastAsia="Calibri" w:hAnsi="Cambria" w:cs="Arial"/>
            <w:bCs/>
            <w:szCs w:val="24"/>
            <w:lang w:eastAsia="en-US"/>
          </w:rPr>
          <w:t>https://gminaolszanica.pl</w:t>
        </w:r>
      </w:hyperlink>
    </w:p>
    <w:p w14:paraId="3EEFC8D1" w14:textId="77777777" w:rsidR="001E051A" w:rsidRPr="00DC24A5" w:rsidRDefault="001E051A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650F9E86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517168">
        <w:rPr>
          <w:rFonts w:ascii="Cambria" w:hAnsi="Cambria"/>
          <w:b/>
        </w:rPr>
        <w:t xml:space="preserve"> „Centrum Turystyki Aktywnej i Sportu Bieszczad.ski” jako modelowy w skali Polski przykład skutecznej i trwałej rewitalizacji terenów popegeerowskich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517168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6D3E3B5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0D184FD" w14:textId="77777777" w:rsidR="00E06EBE" w:rsidRDefault="005221AC" w:rsidP="00E06EBE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 xml:space="preserve">ozdziale 6 Specyfikacji </w:t>
      </w:r>
      <w:r w:rsidR="00B66F59" w:rsidRPr="006416DA">
        <w:rPr>
          <w:rFonts w:ascii="Cambria" w:hAnsi="Cambria" w:cstheme="minorHAnsi"/>
        </w:rPr>
        <w:t xml:space="preserve">Warunków </w:t>
      </w:r>
      <w:r w:rsidR="00E06EBE">
        <w:rPr>
          <w:rFonts w:ascii="Cambria" w:hAnsi="Cambria" w:cstheme="minorHAnsi"/>
        </w:rPr>
        <w:t xml:space="preserve">Zamówienia </w:t>
      </w:r>
      <w:r w:rsidR="00E06EBE">
        <w:rPr>
          <w:rFonts w:ascii="Cambria" w:hAnsi="Cambria" w:cstheme="minorHAnsi"/>
          <w:iCs/>
        </w:rPr>
        <w:t>w zakresie warunku wskazanego w:</w:t>
      </w:r>
    </w:p>
    <w:p w14:paraId="40E7A624" w14:textId="77777777" w:rsidR="00E06EBE" w:rsidRDefault="00E06EBE" w:rsidP="00E06EBE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75869C" wp14:editId="30B9FF97">
                <wp:simplePos x="0" y="0"/>
                <wp:positionH relativeFrom="column">
                  <wp:posOffset>36830</wp:posOffset>
                </wp:positionH>
                <wp:positionV relativeFrom="paragraph">
                  <wp:posOffset>81280</wp:posOffset>
                </wp:positionV>
                <wp:extent cx="240030" cy="231140"/>
                <wp:effectExtent l="0" t="0" r="26670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379D" id="Prostokąt 4" o:spid="_x0000_s1026" style="position:absolute;margin-left:2.9pt;margin-top:6.4pt;width:18.9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">
                <v:path arrowok="t"/>
              </v:rect>
            </w:pict>
          </mc:Fallback>
        </mc:AlternateContent>
      </w:r>
    </w:p>
    <w:p w14:paraId="11DD90D1" w14:textId="77777777" w:rsidR="00E06EBE" w:rsidRDefault="00E06EBE" w:rsidP="00E06EB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 w:cstheme="minorHAnsi"/>
          <w:color w:val="000000"/>
          <w:lang w:val="en-US"/>
        </w:rPr>
        <w:t>w zakresie części 1 zamówienia -pkt. 6.1.4, ppkt. 1), lit a),</w:t>
      </w:r>
    </w:p>
    <w:p w14:paraId="7C095E51" w14:textId="77777777" w:rsidR="00E06EBE" w:rsidRDefault="00E06EBE" w:rsidP="00E06EBE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0E7432B4" w14:textId="77777777" w:rsidR="00E06EBE" w:rsidRDefault="00E06EBE" w:rsidP="00E06EB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F136D" wp14:editId="0DE9390F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26670" b="165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8912" id="Prostokąt 1" o:spid="_x0000_s1026" style="position:absolute;margin-left:2.9pt;margin-top:1.25pt;width:18.9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">
                <v:path arrowok="t"/>
              </v:rect>
            </w:pict>
          </mc:Fallback>
        </mc:AlternateContent>
      </w:r>
      <w:r>
        <w:rPr>
          <w:rFonts w:ascii="Cambria" w:hAnsi="Cambria" w:cstheme="minorHAnsi"/>
          <w:color w:val="000000"/>
          <w:lang w:val="en-US"/>
        </w:rPr>
        <w:t>w zakresie części 2 zamówienia - pkt. 6.1.4, ppkt. 1), lit b),</w:t>
      </w:r>
    </w:p>
    <w:p w14:paraId="525E75AA" w14:textId="1AC9DED0" w:rsidR="005221AC" w:rsidRPr="001D7469" w:rsidRDefault="005221AC" w:rsidP="00E06EB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0459F8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C1CB9A8" w14:textId="77777777" w:rsidR="00E06EBE" w:rsidRDefault="005221AC" w:rsidP="00E06EBE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 xml:space="preserve">ozdziale 6 Specyfikacji </w:t>
      </w:r>
      <w:bookmarkStart w:id="0" w:name="_Hlk126593537"/>
      <w:r w:rsidR="00B66F59" w:rsidRPr="006416DA">
        <w:rPr>
          <w:rFonts w:ascii="Cambria" w:hAnsi="Cambria" w:cstheme="minorHAnsi"/>
        </w:rPr>
        <w:t xml:space="preserve">Warunków </w:t>
      </w:r>
      <w:bookmarkEnd w:id="0"/>
      <w:r w:rsidR="00E06EBE">
        <w:rPr>
          <w:rFonts w:ascii="Cambria" w:hAnsi="Cambria" w:cstheme="minorHAnsi"/>
        </w:rPr>
        <w:t xml:space="preserve">Zamówienia </w:t>
      </w:r>
      <w:r w:rsidR="00E06EBE">
        <w:rPr>
          <w:rFonts w:ascii="Cambria" w:hAnsi="Cambria" w:cstheme="minorHAnsi"/>
          <w:iCs/>
        </w:rPr>
        <w:t>w zakresie warunku wskazanego w:</w:t>
      </w:r>
    </w:p>
    <w:p w14:paraId="150B2CE3" w14:textId="77777777" w:rsidR="00E06EBE" w:rsidRDefault="00E06EBE" w:rsidP="00E06EBE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7E12A" wp14:editId="0135F249">
                <wp:simplePos x="0" y="0"/>
                <wp:positionH relativeFrom="column">
                  <wp:posOffset>36830</wp:posOffset>
                </wp:positionH>
                <wp:positionV relativeFrom="paragraph">
                  <wp:posOffset>81280</wp:posOffset>
                </wp:positionV>
                <wp:extent cx="240030" cy="231140"/>
                <wp:effectExtent l="0" t="0" r="26670" b="165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E827" id="Prostokąt 5" o:spid="_x0000_s1026" style="position:absolute;margin-left:2.9pt;margin-top:6.4pt;width:18.9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">
                <v:path arrowok="t"/>
              </v:rect>
            </w:pict>
          </mc:Fallback>
        </mc:AlternateContent>
      </w:r>
    </w:p>
    <w:p w14:paraId="68C5C58C" w14:textId="77777777" w:rsidR="00E06EBE" w:rsidRDefault="00E06EBE" w:rsidP="00E06EB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bookmarkStart w:id="1" w:name="_Hlk126593517"/>
      <w:r>
        <w:rPr>
          <w:rFonts w:ascii="Cambria" w:hAnsi="Cambria" w:cstheme="minorHAnsi"/>
          <w:color w:val="000000"/>
          <w:lang w:val="en-US"/>
        </w:rPr>
        <w:t>w zakresie części 1 zamówienia -pkt. 6.1.4, ppkt. 1), lit a),</w:t>
      </w:r>
    </w:p>
    <w:p w14:paraId="063877D6" w14:textId="77777777" w:rsidR="00E06EBE" w:rsidRDefault="00E06EBE" w:rsidP="00E06EBE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3F59F667" w14:textId="77777777" w:rsidR="00E06EBE" w:rsidRDefault="00E06EBE" w:rsidP="00E06EB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C8ED3" wp14:editId="4A1FDFE3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26670" b="165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BC9D" id="Prostokąt 6" o:spid="_x0000_s1026" style="position:absolute;margin-left:2.9pt;margin-top:1.25pt;width:18.9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">
                <v:path arrowok="t"/>
              </v:rect>
            </w:pict>
          </mc:Fallback>
        </mc:AlternateContent>
      </w:r>
      <w:r>
        <w:rPr>
          <w:rFonts w:ascii="Cambria" w:hAnsi="Cambria" w:cstheme="minorHAnsi"/>
          <w:color w:val="000000"/>
          <w:lang w:val="en-US"/>
        </w:rPr>
        <w:t>w zakresie części 2 zamówienia - pkt. 6.1.4, ppkt. 1), lit b),</w:t>
      </w:r>
      <w:bookmarkEnd w:id="1"/>
    </w:p>
    <w:p w14:paraId="0E34CD69" w14:textId="794EA6F4" w:rsidR="0083609B" w:rsidRPr="000D0C2A" w:rsidRDefault="0083609B" w:rsidP="00E06EB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5665F1BA" w14:textId="4927B7F5" w:rsidR="00EF34CE" w:rsidRPr="000459F8" w:rsidRDefault="00EF34CE" w:rsidP="00105515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1FF73F98" w14:textId="77777777" w:rsidR="0083609B" w:rsidRPr="000459F8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lastRenderedPageBreak/>
        <w:t xml:space="preserve">polegam na zdolnościach lub sytuacji następującego/ych podmiotu/ów udostępniających zasoby: </w:t>
      </w:r>
      <w:bookmarkStart w:id="2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9301" w14:textId="77777777" w:rsidR="00E0071D" w:rsidRDefault="00E0071D" w:rsidP="00AF0EDA">
      <w:r>
        <w:separator/>
      </w:r>
    </w:p>
  </w:endnote>
  <w:endnote w:type="continuationSeparator" w:id="0">
    <w:p w14:paraId="2BD6342A" w14:textId="77777777" w:rsidR="00E0071D" w:rsidRDefault="00E007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6C8E" w14:textId="77777777" w:rsidR="00E0071D" w:rsidRDefault="00E0071D" w:rsidP="00AF0EDA">
      <w:r>
        <w:separator/>
      </w:r>
    </w:p>
  </w:footnote>
  <w:footnote w:type="continuationSeparator" w:id="0">
    <w:p w14:paraId="3D99DB77" w14:textId="77777777" w:rsidR="00E0071D" w:rsidRDefault="00E0071D" w:rsidP="00AF0EDA">
      <w:r>
        <w:continuationSeparator/>
      </w:r>
    </w:p>
  </w:footnote>
  <w:footnote w:id="1">
    <w:p w14:paraId="6E391B61" w14:textId="77777777" w:rsidR="00B66F59" w:rsidRPr="0015664C" w:rsidRDefault="0015664C" w:rsidP="00B66F5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="00B66F59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B66F59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B66F59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B66F59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FDC530C" w14:textId="77777777" w:rsidR="00B66F59" w:rsidRPr="0015664C" w:rsidRDefault="00B66F59" w:rsidP="00B66F5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6AC21B" w14:textId="77777777" w:rsidR="00B66F59" w:rsidRPr="0015664C" w:rsidRDefault="00B66F59" w:rsidP="00B66F5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A58257" w14:textId="77777777" w:rsidR="00B66F59" w:rsidRPr="00761CEB" w:rsidRDefault="00B66F59" w:rsidP="00B66F5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2D6EF1" w14:textId="4C861919" w:rsidR="00B66F59" w:rsidRPr="00761CEB" w:rsidRDefault="00B66F59" w:rsidP="00B66F5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2B3C32E9" w14:textId="1C9818DC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</w:rPr>
      <w:drawing>
        <wp:inline distT="0" distB="0" distL="0" distR="0" wp14:anchorId="3840321E" wp14:editId="11CF8BA8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05C23CE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</w:t>
    </w:r>
    <w:r w:rsidR="00517168">
      <w:rPr>
        <w:rFonts w:ascii="Cambria" w:hAnsi="Cambria"/>
        <w:b/>
        <w:i/>
        <w:iCs/>
        <w:color w:val="000000"/>
        <w:sz w:val="17"/>
        <w:szCs w:val="17"/>
      </w:rPr>
      <w:t xml:space="preserve"> – edycja trzecia - PGR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59F8"/>
    <w:rsid w:val="000467FA"/>
    <w:rsid w:val="000530C2"/>
    <w:rsid w:val="000911FB"/>
    <w:rsid w:val="000963F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3141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899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3EF"/>
    <w:rsid w:val="00834B09"/>
    <w:rsid w:val="0083609B"/>
    <w:rsid w:val="00853C5E"/>
    <w:rsid w:val="00871EA8"/>
    <w:rsid w:val="00882B04"/>
    <w:rsid w:val="00890BBE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275D1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66F59"/>
    <w:rsid w:val="00BA46F4"/>
    <w:rsid w:val="00BB7855"/>
    <w:rsid w:val="00BF0647"/>
    <w:rsid w:val="00C022CB"/>
    <w:rsid w:val="00C1332F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1614A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071D"/>
    <w:rsid w:val="00E06EBE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9</cp:revision>
  <dcterms:created xsi:type="dcterms:W3CDTF">2023-01-13T12:21:00Z</dcterms:created>
  <dcterms:modified xsi:type="dcterms:W3CDTF">2023-02-06T15:47:00Z</dcterms:modified>
</cp:coreProperties>
</file>