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2C56ED24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60220A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.1</w:t>
      </w:r>
      <w:r w:rsidR="0060220A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3DEAE6D7" w14:textId="67865A93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4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2074DA3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35EBEE2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24080E57" w:rsidR="006177CA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641AE2D0" w14:textId="77777777" w:rsidR="008814E1" w:rsidRDefault="008814E1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6CABA72" w14:textId="77777777" w:rsidR="008814E1" w:rsidRPr="008814E1" w:rsidRDefault="008814E1" w:rsidP="008814E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8814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7A5F5890" w14:textId="77777777" w:rsidR="008814E1" w:rsidRPr="008814E1" w:rsidRDefault="008814E1" w:rsidP="008814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88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495/3</w:t>
      </w: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uwidoczniona w księdze wieczystej nr KS1E/00020682/7, prowadzonej przez Sąd Rejonowy w Lesku IV Wydział Ksiąg Wieczystych w Lesku.</w:t>
      </w:r>
    </w:p>
    <w:p w14:paraId="36D59283" w14:textId="77777777" w:rsidR="008814E1" w:rsidRPr="008814E1" w:rsidRDefault="008814E1" w:rsidP="008814E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8814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- 0,2667 ha.</w:t>
      </w:r>
    </w:p>
    <w:p w14:paraId="3A626B5B" w14:textId="77777777" w:rsidR="008814E1" w:rsidRPr="008814E1" w:rsidRDefault="008814E1" w:rsidP="008814E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zlokalizowana jest w centralnej części wioski Wańkowa, położona w odległości ok. 70 m od nieruchomości, na której znajduje się hotel </w:t>
      </w:r>
      <w:proofErr w:type="spellStart"/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Działka znajduje się w obszarze zabudowy mieszkalnej jednorodzinnej i zagrodowej, terenów zabudowy związanej z obsługą usług turystycznych. Kształt działki w formie zbliżonej do prostokąta, teren płaski. Obszar niezabudowany, porośnięty roślinnością trawiastą.</w:t>
      </w:r>
    </w:p>
    <w:p w14:paraId="6CBD4BA3" w14:textId="77777777" w:rsidR="008814E1" w:rsidRPr="008814E1" w:rsidRDefault="008814E1" w:rsidP="008814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i w jej obszarze usytuowana jest sieć teletechniczna, projektowana jest także budowa sieci kanalizacji sanitarnej.</w:t>
      </w:r>
    </w:p>
    <w:p w14:paraId="350B944B" w14:textId="77777777" w:rsidR="008814E1" w:rsidRPr="008814E1" w:rsidRDefault="008814E1" w:rsidP="008814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Działka  posiada pośredni dostęp do drogi publicznej powiatowej nr 2293R, oznaczonej jako działka o nr ewid. 211, poprzez drogę wewnętrzną dojazdową własności Gminy Olszanica, oznaczoną jako działka o nr ewid. 223 oraz przez planowaną służebność gruntową przejazdu i przechodu mającą obciążać każdoczesnych właścicieli nieruchomości, której częścią jest działka nr 224/7 (własność Gminy Olszanica).</w:t>
      </w:r>
    </w:p>
    <w:p w14:paraId="15D4714C" w14:textId="5A20932B" w:rsidR="00B06BFA" w:rsidRPr="00321ED3" w:rsidRDefault="00B06BFA" w:rsidP="00B06BFA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Dodatkowo Nabywający zobligowany będzie do ustanowienia nieodpłatnej, nieograniczonej w czasie służebności </w:t>
      </w:r>
      <w:proofErr w:type="spellStart"/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>, polegającej na prawie korzystania z części działki nr ew.: 495/</w:t>
      </w:r>
      <w:r w:rsidR="008814E1"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>3</w:t>
      </w:r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w celu budowy, eksploatacji, modernizacji, konserwacji i napraw kanalizacji sanitarnej służącej do </w:t>
      </w:r>
      <w:proofErr w:type="spellStart"/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ścieków z prawem dojazdu i dojścia do wybudowanych urządzeń umiejscowionych na ww. działce – na rzecz Przedsiębiorstwa Rozwoju Infrastruktury Gminy Olszanica „PRI” Sp. z o.o., 38-722 Olszanica 81</w:t>
      </w:r>
      <w:r w:rsidR="0060220A" w:rsidRPr="00321ED3"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</w:p>
    <w:p w14:paraId="26776EF5" w14:textId="51425E4E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22FD98D2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obecnie obowiązująca  decyzja o ustaleniu warunków  zabudowy:</w:t>
      </w:r>
    </w:p>
    <w:p w14:paraId="492262CC" w14:textId="496AE61E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814E1" w:rsidRPr="0088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RRG.6730.46.2021.2022.WZ z dnia 06.06.2022 r. dla inwestycji pn.: budowa do ośmiu budynków rekreacji indywidualnej wraz z niezbędną infrastrukturą towarzyszącą</w:t>
      </w:r>
      <w:r w:rsidR="00B06BFA"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005CD4E5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602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</w:t>
      </w:r>
      <w:r w:rsidR="00616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602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z ofertą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</w:t>
      </w:r>
      <w:r w:rsidRPr="0060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2E3B089D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05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wywoławcza </w:t>
      </w:r>
      <w:r w:rsidR="00426B74" w:rsidRPr="0042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110. 400,00 zł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sto dziesięć tysięcy czterysta złotych 00/100 groszy ) netto</w:t>
      </w:r>
      <w:r w:rsidR="00426B74">
        <w:rPr>
          <w:rFonts w:ascii="Times New Roman" w:hAnsi="Times New Roman" w:cs="Times New Roman"/>
          <w:color w:val="000000"/>
        </w:rPr>
        <w:t xml:space="preserve"> </w:t>
      </w:r>
      <w:r w:rsidR="00CB05FD" w:rsidRPr="00CB05FD">
        <w:rPr>
          <w:rFonts w:ascii="Times New Roman" w:hAnsi="Times New Roman" w:cs="Times New Roman"/>
          <w:color w:val="000000"/>
        </w:rPr>
        <w:t>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7C67D5A9" w14:textId="77777777" w:rsidR="0060220A" w:rsidRPr="005F7655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bookmarkStart w:id="1" w:name="_Hlk121133168"/>
      <w:r w:rsidRPr="00236094">
        <w:rPr>
          <w:b/>
          <w:bCs/>
          <w:color w:val="000000"/>
        </w:rPr>
        <w:t>Wysokość stawek procentowych opłat z tytułu użytkowania wieczystego</w:t>
      </w:r>
      <w:r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>
        <w:t>Cena gruntu osiągnięta w przetargu będzie stanowić podstawę do naliczenia pierwszej  i  rocznych opłat z tytułu użytkowania wieczystego.</w:t>
      </w:r>
    </w:p>
    <w:p w14:paraId="367CBCB1" w14:textId="77777777" w:rsidR="0060220A" w:rsidRDefault="0060220A" w:rsidP="0060220A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6A5F955C" w14:textId="77777777" w:rsidR="0060220A" w:rsidRDefault="0060220A" w:rsidP="0060220A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gruntu ustalonej w przetargu,</w:t>
      </w:r>
    </w:p>
    <w:p w14:paraId="6FF1DA10" w14:textId="77777777" w:rsidR="0060220A" w:rsidRPr="005F7655" w:rsidRDefault="0060220A" w:rsidP="0060220A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gruntu  ustalonej w przetargu.</w:t>
      </w:r>
    </w:p>
    <w:p w14:paraId="2C478A61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4F947ABD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>
        <w:rPr>
          <w:bCs/>
        </w:rPr>
        <w:t xml:space="preserve"> </w:t>
      </w:r>
      <w:r>
        <w:t>Opłaty rocznej nie pobiera się za rok, w którym zostało ustanowione prawo użytkowania wieczystego.</w:t>
      </w:r>
    </w:p>
    <w:p w14:paraId="0E3573CA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>
        <w:t>wysokość opłaty rocznej z tytułu użytkowania wieczystego nieruchomości  gruntowej może  być aktualizowana zgodnie z obowiązującymi przepisami.</w:t>
      </w:r>
    </w:p>
    <w:p w14:paraId="33A7B8AB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>
        <w:t xml:space="preserve"> </w:t>
      </w:r>
      <w:r w:rsidRPr="005955FD">
        <w:rPr>
          <w:rStyle w:val="Pogrubienie"/>
          <w:b w:val="0"/>
          <w:bCs w:val="0"/>
        </w:rPr>
        <w:t>nieruchomoś</w:t>
      </w:r>
      <w:r>
        <w:rPr>
          <w:rStyle w:val="Pogrubienie"/>
          <w:b w:val="0"/>
          <w:bCs w:val="0"/>
        </w:rPr>
        <w:t>ć</w:t>
      </w:r>
      <w:r w:rsidRPr="005955FD">
        <w:rPr>
          <w:rStyle w:val="Pogrubienie"/>
          <w:b w:val="0"/>
          <w:bCs w:val="0"/>
        </w:rPr>
        <w:t xml:space="preserve"> gruntow</w:t>
      </w:r>
      <w:r>
        <w:rPr>
          <w:rStyle w:val="Pogrubienie"/>
          <w:b w:val="0"/>
          <w:bCs w:val="0"/>
        </w:rPr>
        <w:t>a</w:t>
      </w:r>
      <w:r w:rsidRPr="005955F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jest</w:t>
      </w:r>
      <w:r w:rsidRPr="005955FD">
        <w:rPr>
          <w:rStyle w:val="Pogrubienie"/>
          <w:b w:val="0"/>
          <w:bCs w:val="0"/>
        </w:rPr>
        <w:t xml:space="preserve"> przeznaczona do oddania w użytkowanie wieczyste na okres 99 lat </w:t>
      </w:r>
      <w:r w:rsidRPr="005955FD">
        <w:t>w trybie przetargu pisemnego nieograniczonego.</w:t>
      </w:r>
    </w:p>
    <w:p w14:paraId="44643902" w14:textId="77777777" w:rsidR="0060220A" w:rsidRPr="00236094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>dniu 28.11.2022 r.</w:t>
      </w:r>
    </w:p>
    <w:p w14:paraId="53EBE71B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>
        <w:rPr>
          <w:b/>
          <w:bCs/>
        </w:rPr>
        <w:t>1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>
        <w:t>jedenaście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1C0DC76F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jest:</w:t>
      </w:r>
    </w:p>
    <w:p w14:paraId="57A8B1E2" w14:textId="77777777" w:rsidR="0060220A" w:rsidRPr="00236094" w:rsidRDefault="0060220A" w:rsidP="0060220A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7DBD0CA8" w14:textId="0BCE33C8" w:rsidR="0060220A" w:rsidRPr="00236094" w:rsidRDefault="0060220A" w:rsidP="0060220A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wadium w pieniądzu, przelewem na rachunek BGK Reg. Podkarpacki </w:t>
      </w:r>
      <w:r w:rsidRPr="00236094">
        <w:rPr>
          <w:color w:val="000000"/>
        </w:rPr>
        <w:t xml:space="preserve">O/Rzeszów </w:t>
      </w:r>
      <w:r w:rsidRPr="00236094">
        <w:t xml:space="preserve">nr </w:t>
      </w:r>
      <w:r w:rsidRPr="00236094">
        <w:rPr>
          <w:color w:val="000000"/>
        </w:rPr>
        <w:t>07 1130 1105 0005 2121 1820 0015</w:t>
      </w:r>
      <w:r w:rsidRPr="00236094">
        <w:t>, najpóźniej do dnia</w:t>
      </w:r>
      <w:r w:rsidRPr="00236094">
        <w:rPr>
          <w:b/>
          <w:bCs/>
        </w:rPr>
        <w:t xml:space="preserve"> </w:t>
      </w:r>
      <w:r>
        <w:rPr>
          <w:b/>
          <w:bCs/>
        </w:rPr>
        <w:t>1</w:t>
      </w:r>
      <w:r w:rsidR="00834733">
        <w:rPr>
          <w:b/>
          <w:bCs/>
        </w:rPr>
        <w:t>1</w:t>
      </w:r>
      <w:r>
        <w:rPr>
          <w:b/>
          <w:bCs/>
        </w:rPr>
        <w:t>.01.</w:t>
      </w:r>
      <w:r w:rsidRPr="00236094">
        <w:rPr>
          <w:b/>
          <w:bCs/>
        </w:rPr>
        <w:t>202</w:t>
      </w:r>
      <w:r w:rsidR="00744293">
        <w:rPr>
          <w:b/>
          <w:bCs/>
        </w:rPr>
        <w:t>3</w:t>
      </w:r>
      <w:r w:rsidRPr="00236094">
        <w:rPr>
          <w:b/>
          <w:bCs/>
        </w:rPr>
        <w:t xml:space="preserve"> r</w:t>
      </w:r>
      <w:r w:rsidRPr="00236094">
        <w:t xml:space="preserve">., dopisując na poleceniu przelewu </w:t>
      </w:r>
      <w:r w:rsidRPr="00236094">
        <w:rPr>
          <w:b/>
          <w:bCs/>
        </w:rPr>
        <w:t xml:space="preserve">„Przetarg na dz. nr </w:t>
      </w:r>
      <w:r>
        <w:rPr>
          <w:b/>
          <w:bCs/>
        </w:rPr>
        <w:t>495/3</w:t>
      </w:r>
      <w:r w:rsidRPr="00236094">
        <w:rPr>
          <w:b/>
          <w:bCs/>
        </w:rPr>
        <w:t xml:space="preserve"> w m. Wańkowa”</w:t>
      </w:r>
      <w:r w:rsidRPr="00236094">
        <w:t>. Za datę wpływu, uważa się dzień, w którym środki finansowe znajdą się na koncie Gminy Olszanica;</w:t>
      </w:r>
    </w:p>
    <w:p w14:paraId="589B75E7" w14:textId="77777777" w:rsidR="0060220A" w:rsidRPr="00236094" w:rsidRDefault="0060220A" w:rsidP="0060220A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5F06F5E8" w14:textId="77777777" w:rsidR="0060220A" w:rsidRDefault="0060220A" w:rsidP="0060220A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2914C111" w14:textId="77777777" w:rsidR="0060220A" w:rsidRPr="00236094" w:rsidRDefault="0060220A" w:rsidP="0060220A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1C3F5F5A" w14:textId="77777777" w:rsidR="0060220A" w:rsidRPr="00236094" w:rsidRDefault="0060220A" w:rsidP="0060220A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4639BFAF" w14:textId="77777777" w:rsidR="0060220A" w:rsidRPr="00236094" w:rsidRDefault="0060220A" w:rsidP="0060220A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307B7B0F" w14:textId="77777777" w:rsidR="0060220A" w:rsidRPr="00236094" w:rsidRDefault="0060220A" w:rsidP="0060220A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0C2CCA2A" w14:textId="77777777" w:rsidR="0060220A" w:rsidRDefault="0060220A" w:rsidP="0060220A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2D546D53" w14:textId="77777777" w:rsidR="0060220A" w:rsidRPr="00666C26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66C26">
        <w:rPr>
          <w:b/>
        </w:rPr>
        <w:t>Sposób przygotowania oferty:</w:t>
      </w:r>
    </w:p>
    <w:p w14:paraId="1AF2C83F" w14:textId="77777777" w:rsidR="0060220A" w:rsidRPr="00236094" w:rsidRDefault="0060220A" w:rsidP="0060220A">
      <w:pPr>
        <w:pStyle w:val="Akapitzlist"/>
        <w:ind w:left="567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>
        <w:t> </w:t>
      </w:r>
      <w:r w:rsidRPr="00236094">
        <w:t>formie pisemnej. Oferta winna być podpisana przez osobę upoważnioną.</w:t>
      </w:r>
    </w:p>
    <w:p w14:paraId="6EF8CA1D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236094">
        <w:rPr>
          <w:b/>
          <w:bCs/>
        </w:rPr>
        <w:lastRenderedPageBreak/>
        <w:t>Oferta winna zawierać :</w:t>
      </w:r>
    </w:p>
    <w:p w14:paraId="596EA156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0430422D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4A677B55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Oświadczenie, że oferent zapoznał się z warunkami przetargu i przyjmuje je bez zastrzeżeń.</w:t>
      </w:r>
    </w:p>
    <w:p w14:paraId="7EF3548D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57FF9BE8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 xml:space="preserve">Oferowaną ilość miejsc noclegowych </w:t>
      </w:r>
    </w:p>
    <w:p w14:paraId="040D08B3" w14:textId="77777777" w:rsidR="0060220A" w:rsidRPr="00236094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03136058" w14:textId="77777777" w:rsidR="0060220A" w:rsidRDefault="0060220A" w:rsidP="0060220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bookmarkEnd w:id="1"/>
    <w:p w14:paraId="00D3488A" w14:textId="77777777" w:rsidR="00864053" w:rsidRPr="00236094" w:rsidRDefault="00864053" w:rsidP="00864053">
      <w:pPr>
        <w:pStyle w:val="Akapitzlist"/>
        <w:spacing w:before="100" w:beforeAutospacing="1" w:after="100" w:afterAutospacing="1"/>
        <w:ind w:left="1080"/>
      </w:pPr>
    </w:p>
    <w:p w14:paraId="44927813" w14:textId="12011D6A" w:rsidR="00864053" w:rsidRPr="00236094" w:rsidRDefault="00864053" w:rsidP="0060220A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64053" w:rsidRPr="00236094" w14:paraId="1B8997D7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15559B" w14:textId="77777777" w:rsidR="00864053" w:rsidRPr="00236094" w:rsidRDefault="00864053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47820568" w14:textId="77777777" w:rsidR="00864053" w:rsidRPr="00236094" w:rsidRDefault="00864053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62164869" w14:textId="77777777" w:rsidR="00864053" w:rsidRPr="00236094" w:rsidRDefault="00864053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0BE4D7FD" w14:textId="77777777" w:rsidR="00864053" w:rsidRPr="00236094" w:rsidRDefault="00864053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653EB157" w14:textId="77777777" w:rsidR="00864053" w:rsidRPr="00236094" w:rsidRDefault="00864053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31264BCB" w14:textId="41027880" w:rsidR="00864053" w:rsidRPr="00236094" w:rsidRDefault="00864053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 xml:space="preserve">I przetarg pisemny nieograniczony na oddanie w użytkowanie wieczyste na okres 99 lat nieruchomości stanowiących własność Gminy Olszanica, położonych na terenie gminy Olszanica, w miejscowości Wańkowa, </w:t>
            </w:r>
            <w:r w:rsidRPr="00236094">
              <w:rPr>
                <w:b/>
                <w:bCs/>
              </w:rPr>
              <w:br/>
              <w:t xml:space="preserve">oznaczonych ewid. nr </w:t>
            </w:r>
            <w:r>
              <w:rPr>
                <w:b/>
                <w:bCs/>
              </w:rPr>
              <w:t>495/3</w:t>
            </w:r>
            <w:r w:rsidRPr="00236094">
              <w:rPr>
                <w:b/>
                <w:bCs/>
              </w:rPr>
              <w:t>.</w:t>
            </w:r>
          </w:p>
          <w:p w14:paraId="253687E2" w14:textId="773B3292" w:rsidR="00864053" w:rsidRPr="00236094" w:rsidRDefault="00864053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>
              <w:rPr>
                <w:sz w:val="24"/>
                <w:szCs w:val="24"/>
              </w:rPr>
              <w:t>5</w:t>
            </w:r>
            <w:r w:rsidRPr="00236094">
              <w:rPr>
                <w:sz w:val="24"/>
                <w:szCs w:val="24"/>
              </w:rPr>
              <w:t>.2022</w:t>
            </w:r>
          </w:p>
          <w:p w14:paraId="3807BA79" w14:textId="3F7D8D41" w:rsidR="00864053" w:rsidRPr="00236094" w:rsidRDefault="00864053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920021">
              <w:rPr>
                <w:rFonts w:eastAsia="Calibri"/>
                <w:b/>
                <w:bCs/>
              </w:rPr>
              <w:t>1</w:t>
            </w:r>
            <w:r w:rsidR="0060220A" w:rsidRPr="00920021">
              <w:rPr>
                <w:rFonts w:eastAsia="Calibri"/>
                <w:b/>
                <w:bCs/>
              </w:rPr>
              <w:t>7</w:t>
            </w:r>
            <w:r w:rsidRPr="00920021">
              <w:rPr>
                <w:rFonts w:eastAsia="Calibri"/>
                <w:b/>
                <w:bCs/>
              </w:rPr>
              <w:t xml:space="preserve"> stycznia 202</w:t>
            </w:r>
            <w:r w:rsidR="00744293" w:rsidRPr="00920021">
              <w:rPr>
                <w:rFonts w:eastAsia="Calibri"/>
                <w:b/>
                <w:bCs/>
              </w:rPr>
              <w:t>3</w:t>
            </w:r>
            <w:r w:rsidRPr="00920021">
              <w:rPr>
                <w:rFonts w:eastAsia="Calibri"/>
                <w:b/>
                <w:bCs/>
              </w:rPr>
              <w:t xml:space="preserve"> r. do godz. 13:00</w:t>
            </w:r>
          </w:p>
        </w:tc>
      </w:tr>
    </w:tbl>
    <w:p w14:paraId="2C465CA8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225D55BA" w14:textId="4E5FD71C" w:rsidR="0060220A" w:rsidRDefault="0060220A" w:rsidP="006022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47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14A2BCD1" w14:textId="77777777" w:rsidR="00920021" w:rsidRDefault="00920021" w:rsidP="0092002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71AE78FD" w14:textId="77777777" w:rsidR="0060220A" w:rsidRPr="00236094" w:rsidRDefault="0060220A" w:rsidP="0060220A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4D64797F" w14:textId="77777777" w:rsidR="0060220A" w:rsidRDefault="0060220A" w:rsidP="0060220A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2295D315" w14:textId="77777777" w:rsidR="0060220A" w:rsidRDefault="0060220A" w:rsidP="0060220A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68CF8D37" w14:textId="77777777" w:rsidR="0060220A" w:rsidRPr="00236094" w:rsidRDefault="0060220A" w:rsidP="0060220A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60220A" w:rsidRPr="00236094" w14:paraId="4F19FB50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66D8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73F0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A79D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0220A" w:rsidRPr="00236094" w14:paraId="62853406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1EA1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D5EA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3A2A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60220A" w:rsidRPr="00236094" w14:paraId="601EDB0D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B10F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4EFB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FEC6" w14:textId="77777777" w:rsidR="0060220A" w:rsidRPr="00236094" w:rsidRDefault="0060220A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1AC67BDC" w14:textId="77777777" w:rsidR="0060220A" w:rsidRPr="00155FA3" w:rsidRDefault="0060220A" w:rsidP="0060220A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4B8A5D3F" w14:textId="77777777" w:rsidR="0060220A" w:rsidRPr="00236094" w:rsidRDefault="0060220A" w:rsidP="0060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162807D1" w14:textId="77777777" w:rsidR="0060220A" w:rsidRPr="00236094" w:rsidRDefault="0060220A" w:rsidP="0060220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18C08CCF" w14:textId="77777777" w:rsidR="0060220A" w:rsidRPr="00236094" w:rsidRDefault="0060220A" w:rsidP="0060220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2DE6974D" w14:textId="77777777" w:rsidR="0060220A" w:rsidRPr="00236094" w:rsidRDefault="0060220A" w:rsidP="0060220A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02471DFF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7D567BE0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79DB4213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6B82D3DA" w14:textId="77777777" w:rsidR="0060220A" w:rsidRPr="00236094" w:rsidRDefault="0060220A" w:rsidP="0060220A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15064344" w14:textId="77777777" w:rsidR="0060220A" w:rsidRDefault="0060220A" w:rsidP="0060220A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2C4F3EED" w14:textId="77777777" w:rsidR="0060220A" w:rsidRPr="00155FA3" w:rsidRDefault="0060220A" w:rsidP="0060220A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772DDEEA" w14:textId="77777777" w:rsidR="0060220A" w:rsidRPr="00236094" w:rsidRDefault="0060220A" w:rsidP="0060220A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35CDA886" w14:textId="77777777" w:rsidR="0060220A" w:rsidRPr="00236094" w:rsidRDefault="0060220A" w:rsidP="0060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2DC6FDB7" w14:textId="77777777" w:rsidR="0060220A" w:rsidRPr="00236094" w:rsidRDefault="0060220A" w:rsidP="0060220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46001193" w14:textId="77777777" w:rsidR="0060220A" w:rsidRPr="00236094" w:rsidRDefault="0060220A" w:rsidP="0060220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0BAF01CF" w14:textId="77777777" w:rsidR="0060220A" w:rsidRPr="00236094" w:rsidRDefault="0060220A" w:rsidP="0060220A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53E507AA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1463D7B5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5556F127" w14:textId="77777777" w:rsidR="0060220A" w:rsidRPr="00236094" w:rsidRDefault="0060220A" w:rsidP="0060220A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036E3A11" w14:textId="77777777" w:rsidR="0060220A" w:rsidRPr="00236094" w:rsidRDefault="0060220A" w:rsidP="0060220A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36B649EF" w14:textId="77777777" w:rsidR="0060220A" w:rsidRPr="00236094" w:rsidRDefault="0060220A" w:rsidP="0060220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0A3F32AA" w14:textId="77777777" w:rsidR="0060220A" w:rsidRPr="00236094" w:rsidRDefault="0060220A" w:rsidP="0060220A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875942" w14:textId="77777777" w:rsidR="0060220A" w:rsidRPr="00236094" w:rsidRDefault="0060220A" w:rsidP="006022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247806FB" w14:textId="77777777" w:rsidR="0060220A" w:rsidRPr="00236094" w:rsidRDefault="0060220A" w:rsidP="0060220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8208" w14:textId="77777777" w:rsidR="0060220A" w:rsidRPr="00236094" w:rsidRDefault="0060220A" w:rsidP="0060220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2D794540" w14:textId="77777777" w:rsidR="0060220A" w:rsidRPr="00236094" w:rsidRDefault="0060220A" w:rsidP="0060220A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06261A6" w14:textId="77777777" w:rsidR="0060220A" w:rsidRPr="00236094" w:rsidRDefault="0060220A" w:rsidP="0060220A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7948D606" w14:textId="77777777" w:rsidR="0060220A" w:rsidRPr="00236094" w:rsidRDefault="0060220A" w:rsidP="0060220A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7A479146" w14:textId="77777777" w:rsidR="0060220A" w:rsidRPr="00236094" w:rsidRDefault="0060220A" w:rsidP="0060220A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269D1641" w14:textId="3E36541D" w:rsidR="0060220A" w:rsidRDefault="0060220A" w:rsidP="006022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>
        <w:rPr>
          <w:b/>
          <w:bCs/>
        </w:rPr>
        <w:t>7</w:t>
      </w:r>
      <w:r w:rsidRPr="00950C3B">
        <w:rPr>
          <w:b/>
          <w:bCs/>
        </w:rPr>
        <w:t xml:space="preserve"> stycznia 2023 r.</w:t>
      </w:r>
      <w:r w:rsidRPr="00236094">
        <w:t xml:space="preserve"> o godz. </w:t>
      </w:r>
      <w:r>
        <w:rPr>
          <w:b/>
          <w:bCs/>
        </w:rPr>
        <w:t>13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736B7DC6" w14:textId="77777777" w:rsidR="0060220A" w:rsidRDefault="0060220A" w:rsidP="0060220A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7DC4FDAD" w14:textId="77777777" w:rsidR="0060220A" w:rsidRDefault="0060220A" w:rsidP="0060220A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0944D3A8" w14:textId="77777777" w:rsidR="0060220A" w:rsidRDefault="0060220A" w:rsidP="0060220A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3078869C" w14:textId="77777777" w:rsidR="0060220A" w:rsidRDefault="0060220A" w:rsidP="0060220A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1AD0D974" w14:textId="77777777" w:rsidR="0060220A" w:rsidRDefault="0060220A" w:rsidP="0060220A">
      <w:pPr>
        <w:pStyle w:val="Akapitzlist"/>
        <w:spacing w:line="276" w:lineRule="auto"/>
        <w:ind w:left="993" w:hanging="284"/>
        <w:jc w:val="both"/>
      </w:pPr>
      <w:r>
        <w:lastRenderedPageBreak/>
        <w:t>4) weryfikuje oferty i ogłasza, które oferty zostały zakwalifikowane do części niejawnej przetargu;</w:t>
      </w:r>
    </w:p>
    <w:p w14:paraId="5932F541" w14:textId="77777777" w:rsidR="0060220A" w:rsidRDefault="0060220A" w:rsidP="0060220A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12F7AEB6" w14:textId="77777777" w:rsidR="0060220A" w:rsidRDefault="0060220A" w:rsidP="0060220A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42F62567" w14:textId="77777777" w:rsidR="0060220A" w:rsidRDefault="0060220A" w:rsidP="0060220A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7805BD7A" w14:textId="77777777" w:rsidR="0060220A" w:rsidRDefault="0060220A" w:rsidP="0060220A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0F42E217" w14:textId="77777777" w:rsidR="0060220A" w:rsidRDefault="0060220A" w:rsidP="0060220A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13E84E12" w14:textId="77777777" w:rsidR="0060220A" w:rsidRDefault="0060220A" w:rsidP="0060220A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5207C77A" w14:textId="77777777" w:rsidR="0060220A" w:rsidRDefault="0060220A" w:rsidP="0060220A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0F7C8357" w14:textId="77777777" w:rsidR="0060220A" w:rsidRDefault="0060220A" w:rsidP="0060220A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36C76949" w14:textId="77777777" w:rsidR="0060220A" w:rsidRPr="00D03C90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1B1EF6B4" w14:textId="77777777" w:rsidR="0060220A" w:rsidRPr="000813C6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0DEB216C" w14:textId="77777777" w:rsidR="0060220A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106DF165" w14:textId="77777777" w:rsidR="0060220A" w:rsidRPr="00803364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64D27C44" w14:textId="77777777" w:rsidR="0060220A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79F62EF7" w14:textId="77777777" w:rsidR="0060220A" w:rsidRPr="00D03C90" w:rsidRDefault="0060220A" w:rsidP="0060220A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7474BA01" w14:textId="77777777" w:rsidR="0060220A" w:rsidRPr="00236094" w:rsidRDefault="0060220A" w:rsidP="0060220A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3D10B75E" w14:textId="77777777" w:rsidR="0060220A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4557667E" w14:textId="77777777" w:rsidR="0060220A" w:rsidRPr="00803364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4503C557" w14:textId="77777777" w:rsidR="0060220A" w:rsidRPr="00803364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3CB68514" w14:textId="7DEE8EF0" w:rsidR="0060220A" w:rsidRPr="00803364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</w:t>
      </w:r>
      <w:r w:rsidR="00AA0E36">
        <w:t>ej</w:t>
      </w:r>
      <w:r w:rsidRPr="00803364">
        <w:t xml:space="preserve"> w</w:t>
      </w:r>
      <w:r w:rsidR="00AA0E36">
        <w:t> </w:t>
      </w:r>
      <w:r w:rsidRPr="00803364">
        <w:t xml:space="preserve">ogłoszeniu w wyznaczonym miejscu i terminie spowoduje przepadek wadium zaliczonego na poczet oddania w użytkowanie wieczyste nieruchomości. </w:t>
      </w:r>
    </w:p>
    <w:p w14:paraId="411C2E60" w14:textId="425E8068" w:rsidR="0060220A" w:rsidRPr="00950C3B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t>Zastrzega się prawo odwołania</w:t>
      </w:r>
      <w:r w:rsidR="00920021">
        <w:rPr>
          <w:rStyle w:val="Pogrubienie"/>
          <w:b w:val="0"/>
          <w:bCs w:val="0"/>
        </w:rPr>
        <w:t>/unieważnienia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712BF81B" w14:textId="77777777" w:rsidR="0060220A" w:rsidRPr="0033242A" w:rsidRDefault="0060220A" w:rsidP="0060220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lastRenderedPageBreak/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3EDA1ED7" w14:textId="77777777" w:rsidR="0060220A" w:rsidRPr="00236094" w:rsidRDefault="0060220A" w:rsidP="0060220A">
      <w:pPr>
        <w:pStyle w:val="Akapitzlist"/>
        <w:jc w:val="both"/>
        <w:rPr>
          <w:rFonts w:eastAsiaTheme="minorHAnsi"/>
        </w:rPr>
      </w:pPr>
    </w:p>
    <w:p w14:paraId="50DE01D6" w14:textId="77777777" w:rsidR="0060220A" w:rsidRPr="00236094" w:rsidRDefault="0060220A" w:rsidP="0060220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6FF93F83" w14:textId="77777777" w:rsidR="0060220A" w:rsidRPr="00236094" w:rsidRDefault="0060220A" w:rsidP="0060220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3C077E2B" w14:textId="77777777" w:rsidR="0060220A" w:rsidRPr="00236094" w:rsidRDefault="0060220A" w:rsidP="006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8005DA" w14:textId="337C1297" w:rsidR="0060220A" w:rsidRPr="00236094" w:rsidRDefault="0060220A" w:rsidP="006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094">
        <w:rPr>
          <w:rFonts w:ascii="Times New Roman" w:hAnsi="Times New Roman" w:cs="Times New Roman"/>
          <w:sz w:val="24"/>
          <w:szCs w:val="24"/>
        </w:rPr>
        <w:t>.202</w:t>
      </w:r>
      <w:r w:rsidR="00AA0E36">
        <w:rPr>
          <w:rFonts w:ascii="Times New Roman" w:hAnsi="Times New Roman" w:cs="Times New Roman"/>
          <w:sz w:val="24"/>
          <w:szCs w:val="24"/>
        </w:rPr>
        <w:t>2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6D2195" w14:textId="77777777" w:rsidR="0060220A" w:rsidRPr="00236094" w:rsidRDefault="0060220A" w:rsidP="0060220A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0DAE4379" w14:textId="77777777" w:rsidR="0060220A" w:rsidRDefault="0060220A" w:rsidP="0060220A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</w:p>
    <w:p w14:paraId="715F33A0" w14:textId="77777777" w:rsidR="0060220A" w:rsidRDefault="0060220A" w:rsidP="0060220A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0DFD8F4A" w14:textId="77777777" w:rsidR="0060220A" w:rsidRDefault="0060220A" w:rsidP="0060220A">
      <w:pPr>
        <w:pStyle w:val="Akapitzlist"/>
        <w:spacing w:line="276" w:lineRule="auto"/>
        <w:ind w:left="643"/>
        <w:jc w:val="both"/>
        <w:rPr>
          <w:b/>
        </w:rPr>
      </w:pPr>
    </w:p>
    <w:p w14:paraId="5E219450" w14:textId="41B4C384" w:rsidR="000472A8" w:rsidRPr="002C16CB" w:rsidRDefault="00864053" w:rsidP="00696C2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D1214D" wp14:editId="2D2CC06F">
            <wp:simplePos x="0" y="0"/>
            <wp:positionH relativeFrom="margin">
              <wp:posOffset>1717675</wp:posOffset>
            </wp:positionH>
            <wp:positionV relativeFrom="margin">
              <wp:posOffset>3767455</wp:posOffset>
            </wp:positionV>
            <wp:extent cx="3629025" cy="51244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2A8" w:rsidRPr="002C16CB" w:rsidSect="002C16CB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634A" w14:textId="77777777" w:rsidR="00435178" w:rsidRDefault="00435178" w:rsidP="00435178">
      <w:pPr>
        <w:spacing w:after="0" w:line="240" w:lineRule="auto"/>
      </w:pPr>
      <w:r>
        <w:separator/>
      </w:r>
    </w:p>
  </w:endnote>
  <w:endnote w:type="continuationSeparator" w:id="0">
    <w:p w14:paraId="346447FF" w14:textId="77777777" w:rsidR="00435178" w:rsidRDefault="00435178" w:rsidP="004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84987969"/>
      <w:docPartObj>
        <w:docPartGallery w:val="Page Numbers (Bottom of Page)"/>
        <w:docPartUnique/>
      </w:docPartObj>
    </w:sdtPr>
    <w:sdtEndPr/>
    <w:sdtContent>
      <w:p w14:paraId="28EBA2ED" w14:textId="09CAE349" w:rsidR="00435178" w:rsidRPr="00435178" w:rsidRDefault="00435178">
        <w:pPr>
          <w:pStyle w:val="Stopka"/>
          <w:jc w:val="right"/>
          <w:rPr>
            <w:rFonts w:ascii="Times New Roman" w:hAnsi="Times New Roman" w:cs="Times New Roman"/>
          </w:rPr>
        </w:pPr>
        <w:r w:rsidRPr="00435178">
          <w:rPr>
            <w:rFonts w:ascii="Times New Roman" w:hAnsi="Times New Roman" w:cs="Times New Roman"/>
          </w:rPr>
          <w:fldChar w:fldCharType="begin"/>
        </w:r>
        <w:r w:rsidRPr="00435178">
          <w:rPr>
            <w:rFonts w:ascii="Times New Roman" w:hAnsi="Times New Roman" w:cs="Times New Roman"/>
          </w:rPr>
          <w:instrText>PAGE   \* MERGEFORMAT</w:instrText>
        </w:r>
        <w:r w:rsidRPr="00435178">
          <w:rPr>
            <w:rFonts w:ascii="Times New Roman" w:hAnsi="Times New Roman" w:cs="Times New Roman"/>
          </w:rPr>
          <w:fldChar w:fldCharType="separate"/>
        </w:r>
        <w:r w:rsidRPr="00435178">
          <w:rPr>
            <w:rFonts w:ascii="Times New Roman" w:hAnsi="Times New Roman" w:cs="Times New Roman"/>
          </w:rPr>
          <w:t>2</w:t>
        </w:r>
        <w:r w:rsidRPr="00435178">
          <w:rPr>
            <w:rFonts w:ascii="Times New Roman" w:hAnsi="Times New Roman" w:cs="Times New Roman"/>
          </w:rPr>
          <w:fldChar w:fldCharType="end"/>
        </w:r>
      </w:p>
    </w:sdtContent>
  </w:sdt>
  <w:p w14:paraId="422E88B8" w14:textId="77777777" w:rsidR="00435178" w:rsidRDefault="00435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752" w14:textId="77777777" w:rsidR="00435178" w:rsidRDefault="00435178" w:rsidP="00435178">
      <w:pPr>
        <w:spacing w:after="0" w:line="240" w:lineRule="auto"/>
      </w:pPr>
      <w:r>
        <w:separator/>
      </w:r>
    </w:p>
  </w:footnote>
  <w:footnote w:type="continuationSeparator" w:id="0">
    <w:p w14:paraId="05631965" w14:textId="77777777" w:rsidR="00435178" w:rsidRDefault="00435178" w:rsidP="0043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8"/>
  </w:num>
  <w:num w:numId="2" w16cid:durableId="40129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8"/>
  </w:num>
  <w:num w:numId="5" w16cid:durableId="387803054">
    <w:abstractNumId w:val="5"/>
  </w:num>
  <w:num w:numId="6" w16cid:durableId="1952735796">
    <w:abstractNumId w:val="16"/>
  </w:num>
  <w:num w:numId="7" w16cid:durableId="931817575">
    <w:abstractNumId w:val="13"/>
  </w:num>
  <w:num w:numId="8" w16cid:durableId="950816938">
    <w:abstractNumId w:val="12"/>
  </w:num>
  <w:num w:numId="9" w16cid:durableId="1040202511">
    <w:abstractNumId w:val="2"/>
  </w:num>
  <w:num w:numId="10" w16cid:durableId="477652579">
    <w:abstractNumId w:val="6"/>
  </w:num>
  <w:num w:numId="11" w16cid:durableId="1741439333">
    <w:abstractNumId w:val="0"/>
  </w:num>
  <w:num w:numId="12" w16cid:durableId="724639840">
    <w:abstractNumId w:val="15"/>
  </w:num>
  <w:num w:numId="13" w16cid:durableId="679427792">
    <w:abstractNumId w:val="14"/>
  </w:num>
  <w:num w:numId="14" w16cid:durableId="18541445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1"/>
  </w:num>
  <w:num w:numId="18" w16cid:durableId="866791433">
    <w:abstractNumId w:val="7"/>
  </w:num>
  <w:num w:numId="19" w16cid:durableId="328295517">
    <w:abstractNumId w:val="10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9"/>
  </w:num>
  <w:num w:numId="23" w16cid:durableId="884490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472A8"/>
    <w:rsid w:val="00067567"/>
    <w:rsid w:val="000B5F97"/>
    <w:rsid w:val="000C2CA8"/>
    <w:rsid w:val="000E3691"/>
    <w:rsid w:val="00155FA3"/>
    <w:rsid w:val="001A2548"/>
    <w:rsid w:val="001A74D0"/>
    <w:rsid w:val="001D7A5F"/>
    <w:rsid w:val="00236094"/>
    <w:rsid w:val="002C16CB"/>
    <w:rsid w:val="00321ED3"/>
    <w:rsid w:val="003B1560"/>
    <w:rsid w:val="003D3B0D"/>
    <w:rsid w:val="003E65A6"/>
    <w:rsid w:val="00426B74"/>
    <w:rsid w:val="004277B3"/>
    <w:rsid w:val="00435178"/>
    <w:rsid w:val="0045352E"/>
    <w:rsid w:val="00511415"/>
    <w:rsid w:val="00540CBE"/>
    <w:rsid w:val="00560D3F"/>
    <w:rsid w:val="00580A38"/>
    <w:rsid w:val="005955FD"/>
    <w:rsid w:val="005B40D6"/>
    <w:rsid w:val="005F7655"/>
    <w:rsid w:val="0060220A"/>
    <w:rsid w:val="00616777"/>
    <w:rsid w:val="006177CA"/>
    <w:rsid w:val="006270F9"/>
    <w:rsid w:val="006449A1"/>
    <w:rsid w:val="0066413B"/>
    <w:rsid w:val="00696C2E"/>
    <w:rsid w:val="006C7255"/>
    <w:rsid w:val="006E4F21"/>
    <w:rsid w:val="00722797"/>
    <w:rsid w:val="0073384F"/>
    <w:rsid w:val="00744293"/>
    <w:rsid w:val="00834733"/>
    <w:rsid w:val="0084227C"/>
    <w:rsid w:val="00864053"/>
    <w:rsid w:val="008814E1"/>
    <w:rsid w:val="00920021"/>
    <w:rsid w:val="00985BD6"/>
    <w:rsid w:val="00A0097C"/>
    <w:rsid w:val="00A42133"/>
    <w:rsid w:val="00A51237"/>
    <w:rsid w:val="00AA0E36"/>
    <w:rsid w:val="00AC0DF8"/>
    <w:rsid w:val="00AD1E96"/>
    <w:rsid w:val="00AD4C92"/>
    <w:rsid w:val="00B06BFA"/>
    <w:rsid w:val="00B51D1C"/>
    <w:rsid w:val="00BF046C"/>
    <w:rsid w:val="00C710B6"/>
    <w:rsid w:val="00C83EC6"/>
    <w:rsid w:val="00C97795"/>
    <w:rsid w:val="00CB05FD"/>
    <w:rsid w:val="00CF5F4D"/>
    <w:rsid w:val="00DC6A1F"/>
    <w:rsid w:val="00DD506E"/>
    <w:rsid w:val="00E143BE"/>
    <w:rsid w:val="00E32F76"/>
    <w:rsid w:val="00E4136F"/>
    <w:rsid w:val="00E475B1"/>
    <w:rsid w:val="00EF7967"/>
    <w:rsid w:val="00F41F13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78"/>
  </w:style>
  <w:style w:type="paragraph" w:styleId="Stopka">
    <w:name w:val="footer"/>
    <w:basedOn w:val="Normalny"/>
    <w:link w:val="StopkaZnak"/>
    <w:uiPriority w:val="99"/>
    <w:unhideWhenUsed/>
    <w:rsid w:val="0043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6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36</cp:revision>
  <cp:lastPrinted>2022-12-05T11:28:00Z</cp:lastPrinted>
  <dcterms:created xsi:type="dcterms:W3CDTF">2022-10-04T12:10:00Z</dcterms:created>
  <dcterms:modified xsi:type="dcterms:W3CDTF">2022-12-05T13:07:00Z</dcterms:modified>
</cp:coreProperties>
</file>