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E244" w14:textId="365308DC" w:rsidR="00630930" w:rsidRPr="00D775B0" w:rsidRDefault="00630930" w:rsidP="00630930">
      <w:pPr>
        <w:jc w:val="center"/>
        <w:rPr>
          <w:rFonts w:ascii="Cambria" w:hAnsi="Cambria"/>
          <w:b/>
          <w:bCs/>
        </w:rPr>
      </w:pPr>
      <w:r w:rsidRPr="00D775B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D775B0">
        <w:rPr>
          <w:rFonts w:ascii="Cambria" w:hAnsi="Cambria"/>
          <w:b/>
          <w:bCs/>
        </w:rPr>
        <w:t xml:space="preserve"> do SWZ</w:t>
      </w:r>
    </w:p>
    <w:p w14:paraId="17432931" w14:textId="77777777" w:rsidR="00630930" w:rsidRPr="00A377FE" w:rsidRDefault="00630930" w:rsidP="00630930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projektowa</w:t>
      </w:r>
    </w:p>
    <w:p w14:paraId="4A575679" w14:textId="563AF381" w:rsidR="00F23BEF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RRG.271.1.</w:t>
      </w:r>
      <w:r w:rsidR="00082C8F">
        <w:rPr>
          <w:rFonts w:ascii="Cambria" w:hAnsi="Cambria"/>
          <w:b/>
          <w:bCs/>
        </w:rPr>
        <w:t>4</w:t>
      </w:r>
      <w:r w:rsidR="00DF54BF">
        <w:rPr>
          <w:rFonts w:ascii="Cambria" w:hAnsi="Cambria"/>
          <w:b/>
          <w:bCs/>
        </w:rPr>
        <w:t>.202</w:t>
      </w:r>
      <w:r w:rsidR="00082C8F">
        <w:rPr>
          <w:rFonts w:ascii="Cambria" w:hAnsi="Cambria"/>
          <w:b/>
          <w:bCs/>
        </w:rPr>
        <w:t>2</w:t>
      </w:r>
      <w:r w:rsidRPr="001F6264">
        <w:rPr>
          <w:rFonts w:ascii="Cambria" w:hAnsi="Cambria"/>
          <w:bCs/>
        </w:rPr>
        <w:t>)</w:t>
      </w:r>
    </w:p>
    <w:p w14:paraId="044AED06" w14:textId="77777777" w:rsidR="00630930" w:rsidRPr="006E5F5C" w:rsidRDefault="00630930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B30CBF4" w14:textId="706A2C1A" w:rsidR="00630930" w:rsidRPr="00A377FE" w:rsidRDefault="00630930" w:rsidP="00630930">
      <w:pPr>
        <w:spacing w:line="360" w:lineRule="auto"/>
        <w:jc w:val="both"/>
        <w:rPr>
          <w:rFonts w:ascii="Cambria" w:hAnsi="Cambria" w:cs="Arial"/>
          <w:b/>
          <w:i/>
        </w:rPr>
      </w:pPr>
      <w:r w:rsidRPr="00A377FE">
        <w:rPr>
          <w:rFonts w:ascii="Cambria" w:hAnsi="Cambria" w:cs="Arial"/>
        </w:rPr>
        <w:t>Dokumentacja projektowa (w zakresie</w:t>
      </w:r>
      <w:r w:rsidR="00082C8F">
        <w:rPr>
          <w:rFonts w:ascii="Cambria" w:hAnsi="Cambria" w:cs="Arial"/>
        </w:rPr>
        <w:t xml:space="preserve"> </w:t>
      </w:r>
      <w:r w:rsidRPr="00A377FE">
        <w:rPr>
          <w:rFonts w:ascii="Cambria" w:hAnsi="Cambria" w:cs="Arial"/>
        </w:rPr>
        <w:t xml:space="preserve">zamówienia: </w:t>
      </w:r>
      <w:r w:rsidRPr="00A377FE">
        <w:rPr>
          <w:rFonts w:ascii="Cambria" w:hAnsi="Cambria" w:cs="Arial"/>
          <w:b/>
          <w:i/>
        </w:rPr>
        <w:t>„</w:t>
      </w:r>
      <w:r w:rsidR="00082C8F">
        <w:rPr>
          <w:rFonts w:ascii="Cambria" w:hAnsi="Cambria" w:cs="Arial"/>
          <w:b/>
          <w:i/>
        </w:rPr>
        <w:t xml:space="preserve">Otwarcie nowych terenów inwestycyjnych w bieszczadzkiej Gminie Olszanica poprzez budowę kanalizacji sanitarnej oraz rozbudowę oczyszczalni ścieków. ETAP I+II </w:t>
      </w:r>
      <w:r w:rsidRPr="00A377FE">
        <w:rPr>
          <w:rFonts w:ascii="Cambria" w:hAnsi="Cambria" w:cs="Arial"/>
          <w:b/>
          <w:i/>
        </w:rPr>
        <w:t>”</w:t>
      </w:r>
      <w:r w:rsidRPr="00A377FE">
        <w:rPr>
          <w:rFonts w:ascii="Cambria" w:hAnsi="Cambria" w:cs="Arial"/>
        </w:rPr>
        <w:t>, w skład której wchodzą:</w:t>
      </w:r>
    </w:p>
    <w:p w14:paraId="321D6C7D" w14:textId="380616EF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Projekty wykonawcze,</w:t>
      </w:r>
    </w:p>
    <w:p w14:paraId="2DD7B8AD" w14:textId="1A1B132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Dokumentacja geologiczna,</w:t>
      </w:r>
    </w:p>
    <w:p w14:paraId="47D48057" w14:textId="63561C9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Specyfikacje techniczne wykonania i odbioru robót budowlanych (</w:t>
      </w:r>
      <w:proofErr w:type="spellStart"/>
      <w:r w:rsidRPr="00630930">
        <w:rPr>
          <w:rFonts w:ascii="Cambria" w:hAnsi="Cambria" w:cs="Helvetica"/>
          <w:bCs/>
          <w:color w:val="000000"/>
        </w:rPr>
        <w:t>STWiOR</w:t>
      </w:r>
      <w:r w:rsidR="003B459F">
        <w:rPr>
          <w:rFonts w:ascii="Cambria" w:hAnsi="Cambria" w:cs="Helvetica"/>
          <w:bCs/>
          <w:color w:val="000000"/>
        </w:rPr>
        <w:t>B</w:t>
      </w:r>
      <w:proofErr w:type="spellEnd"/>
      <w:r w:rsidRPr="00630930">
        <w:rPr>
          <w:rFonts w:ascii="Cambria" w:hAnsi="Cambria" w:cs="Helvetica"/>
          <w:bCs/>
          <w:color w:val="000000"/>
        </w:rPr>
        <w:t xml:space="preserve">), </w:t>
      </w:r>
    </w:p>
    <w:p w14:paraId="3E4C6BFD" w14:textId="598F7846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 xml:space="preserve">Przedmiary robót. </w:t>
      </w:r>
    </w:p>
    <w:p w14:paraId="3D1A16BD" w14:textId="77777777" w:rsidR="00630930" w:rsidRPr="000041F3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E71FF0" w14:textId="77777777" w:rsidR="00630930" w:rsidRPr="00A377FE" w:rsidRDefault="00630930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  <w:r w:rsidRPr="00A377FE">
        <w:rPr>
          <w:rFonts w:ascii="Cambria" w:hAnsi="Cambria" w:cs="Helvetica"/>
          <w:bCs/>
          <w:color w:val="000000" w:themeColor="text1"/>
        </w:rPr>
        <w:t>Poniżej link do dokumentacji projektowej:</w:t>
      </w:r>
    </w:p>
    <w:p w14:paraId="0A4420C9" w14:textId="0405E3B9" w:rsidR="00BA07D1" w:rsidRDefault="00BA07D1" w:rsidP="00630930">
      <w:pPr>
        <w:spacing w:line="360" w:lineRule="auto"/>
        <w:jc w:val="both"/>
        <w:rPr>
          <w:rFonts w:ascii="Cambria" w:hAnsi="Cambria" w:cs="Helvetica"/>
          <w:b/>
          <w:color w:val="2E74B5" w:themeColor="accent1" w:themeShade="BF"/>
          <w:u w:val="single"/>
        </w:rPr>
      </w:pPr>
      <w:r w:rsidRPr="00BA07D1">
        <w:rPr>
          <w:rFonts w:ascii="Cambria" w:hAnsi="Cambria" w:cs="Helvetica"/>
          <w:b/>
          <w:color w:val="2E74B5" w:themeColor="accent1" w:themeShade="BF"/>
          <w:u w:val="single"/>
        </w:rPr>
        <w:t>https://www.gminaolszanica.pl/pliki/index.php/s/qNcLbxDAgPrryg9</w:t>
      </w:r>
    </w:p>
    <w:p w14:paraId="27714701" w14:textId="77777777" w:rsidR="00630930" w:rsidRDefault="00630930" w:rsidP="00630930">
      <w:pPr>
        <w:spacing w:after="120"/>
        <w:ind w:firstLine="567"/>
        <w:jc w:val="center"/>
        <w:rPr>
          <w:rFonts w:ascii="Cambria" w:hAnsi="Cambria" w:cs="Helvetica"/>
          <w:bCs/>
          <w:color w:val="000000" w:themeColor="text1"/>
        </w:rPr>
      </w:pPr>
    </w:p>
    <w:p w14:paraId="01201091" w14:textId="1D2ECCBE" w:rsidR="00630930" w:rsidRDefault="00630930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  <w:r w:rsidRPr="00517A0B">
        <w:rPr>
          <w:rFonts w:ascii="Cambria" w:hAnsi="Cambria"/>
          <w:b/>
          <w:bCs/>
          <w:color w:val="FF0000"/>
        </w:rPr>
        <w:t>UWAGA</w:t>
      </w:r>
      <w:r>
        <w:rPr>
          <w:rFonts w:ascii="Cambria" w:hAnsi="Cambria"/>
          <w:b/>
          <w:bCs/>
          <w:color w:val="FF0000"/>
        </w:rPr>
        <w:t xml:space="preserve"> !</w:t>
      </w:r>
    </w:p>
    <w:p w14:paraId="46284C03" w14:textId="77777777" w:rsidR="00630930" w:rsidRPr="00C76DCF" w:rsidRDefault="00630930" w:rsidP="00630930">
      <w:pPr>
        <w:spacing w:line="276" w:lineRule="auto"/>
        <w:jc w:val="both"/>
        <w:rPr>
          <w:rFonts w:ascii="Cambria" w:hAnsi="Cambria" w:cs="Arial"/>
          <w:color w:val="FF0000"/>
        </w:rPr>
      </w:pPr>
      <w:r w:rsidRPr="00517A0B">
        <w:rPr>
          <w:rFonts w:ascii="Cambria" w:hAnsi="Cambria" w:cs="Arial"/>
          <w:color w:val="FF0000"/>
        </w:rPr>
        <w:t xml:space="preserve">Przedmiot zamówienia </w:t>
      </w:r>
      <w:r>
        <w:rPr>
          <w:rFonts w:ascii="Cambria" w:hAnsi="Cambria" w:cs="Arial"/>
          <w:color w:val="FF0000"/>
        </w:rPr>
        <w:t xml:space="preserve">nie obejmuje całości robót ujętych w </w:t>
      </w:r>
      <w:r w:rsidRPr="00517A0B">
        <w:rPr>
          <w:rFonts w:ascii="Cambria" w:hAnsi="Cambria" w:cs="Arial"/>
          <w:color w:val="FF0000"/>
        </w:rPr>
        <w:t>dokumentacji projektowej</w:t>
      </w:r>
      <w:r>
        <w:rPr>
          <w:rFonts w:ascii="Cambria" w:hAnsi="Cambria" w:cs="Arial"/>
          <w:color w:val="FF0000"/>
        </w:rPr>
        <w:t xml:space="preserve">. W ramach niniejszego zamówienia realizowana jest część robót </w:t>
      </w:r>
      <w:r w:rsidRPr="00517A0B">
        <w:rPr>
          <w:rFonts w:ascii="Cambria" w:hAnsi="Cambria" w:cs="Arial"/>
          <w:color w:val="FF0000"/>
        </w:rPr>
        <w:t xml:space="preserve"> zgodnie</w:t>
      </w:r>
      <w:r>
        <w:rPr>
          <w:rFonts w:ascii="Cambria" w:hAnsi="Cambria" w:cs="Arial"/>
          <w:color w:val="FF0000"/>
        </w:rPr>
        <w:t xml:space="preserve"> </w:t>
      </w:r>
      <w:r w:rsidRPr="00517A0B">
        <w:rPr>
          <w:rFonts w:ascii="Cambria" w:hAnsi="Cambria" w:cs="Arial"/>
          <w:color w:val="FF0000"/>
        </w:rPr>
        <w:t xml:space="preserve">z plikami </w:t>
      </w:r>
      <w:r>
        <w:rPr>
          <w:rFonts w:ascii="Cambria" w:hAnsi="Cambria" w:cs="Arial"/>
          <w:color w:val="FF0000"/>
        </w:rPr>
        <w:t xml:space="preserve">znajdującymi się pod ww. linkami - </w:t>
      </w:r>
      <w:r w:rsidRPr="00517A0B">
        <w:rPr>
          <w:rFonts w:ascii="Cambria" w:hAnsi="Cambria" w:cs="Arial"/>
          <w:color w:val="FF0000"/>
        </w:rPr>
        <w:t>wyznaczającymi zakres</w:t>
      </w:r>
      <w:r>
        <w:rPr>
          <w:rFonts w:ascii="Cambria" w:hAnsi="Cambria" w:cs="Arial"/>
          <w:color w:val="FF0000"/>
        </w:rPr>
        <w:t xml:space="preserve"> dla</w:t>
      </w:r>
      <w:r w:rsidRPr="00517A0B">
        <w:rPr>
          <w:rFonts w:ascii="Cambria" w:hAnsi="Cambria" w:cs="Arial"/>
          <w:color w:val="FF0000"/>
        </w:rPr>
        <w:t xml:space="preserve"> danej części zamówienia.</w:t>
      </w:r>
      <w:r>
        <w:rPr>
          <w:rFonts w:ascii="Cambria" w:hAnsi="Cambria" w:cs="Arial"/>
          <w:color w:val="FF0000"/>
        </w:rPr>
        <w:t xml:space="preserve"> Wykonawca nie wycenia wykonania całego zadania który obejmuje dokumentacja projektowa tylko wyznaczony zakres odpowiednio dla danej części. Przedmiot zamówienia obejmuje tylko sieć kanalizacyjną bez przyłączy.</w:t>
      </w:r>
    </w:p>
    <w:p w14:paraId="3C64C681" w14:textId="77777777" w:rsidR="00630930" w:rsidRPr="00A377FE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 w:themeColor="text1"/>
        </w:rPr>
      </w:pPr>
    </w:p>
    <w:p w14:paraId="3EB5A51A" w14:textId="69479BCC" w:rsidR="00AD1300" w:rsidRDefault="00207399" w:rsidP="00630930">
      <w:pPr>
        <w:pStyle w:val="Tekstprzypisudolnego"/>
        <w:spacing w:line="276" w:lineRule="auto"/>
        <w:jc w:val="right"/>
      </w:pPr>
    </w:p>
    <w:sectPr w:rsidR="00AD1300" w:rsidSect="00A037BB">
      <w:headerReference w:type="default" r:id="rId8"/>
      <w:footerReference w:type="default" r:id="rId9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E535" w14:textId="77777777" w:rsidR="00207399" w:rsidRDefault="00207399" w:rsidP="0046482F">
      <w:r>
        <w:separator/>
      </w:r>
    </w:p>
  </w:endnote>
  <w:endnote w:type="continuationSeparator" w:id="0">
    <w:p w14:paraId="2C33114B" w14:textId="77777777" w:rsidR="00207399" w:rsidRDefault="0020739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EF6" w14:textId="600EA31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96A8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SWZ </w:t>
    </w:r>
    <w:r w:rsidR="00B96A87">
      <w:rPr>
        <w:rFonts w:ascii="Cambria" w:hAnsi="Cambria"/>
        <w:sz w:val="20"/>
        <w:szCs w:val="20"/>
        <w:bdr w:val="single" w:sz="4" w:space="0" w:color="auto"/>
      </w:rPr>
      <w:t>– Dokumentacja Projektowa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A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4ABD" w14:textId="77777777" w:rsidR="00207399" w:rsidRDefault="00207399" w:rsidP="0046482F">
      <w:r>
        <w:separator/>
      </w:r>
    </w:p>
  </w:footnote>
  <w:footnote w:type="continuationSeparator" w:id="0">
    <w:p w14:paraId="162DD2B3" w14:textId="77777777" w:rsidR="00207399" w:rsidRDefault="0020739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5E2" w14:textId="3318FA2B" w:rsidR="00F23BEF" w:rsidRDefault="00F23BEF" w:rsidP="00F23BEF">
    <w:pPr>
      <w:jc w:val="center"/>
    </w:pPr>
  </w:p>
  <w:p w14:paraId="01A6A5CE" w14:textId="77777777" w:rsidR="00F23BEF" w:rsidRDefault="00F23BEF" w:rsidP="00F23BEF">
    <w:pPr>
      <w:jc w:val="center"/>
    </w:pPr>
  </w:p>
  <w:p w14:paraId="713373E0" w14:textId="77777777" w:rsidR="00F23BEF" w:rsidRDefault="00F23BEF" w:rsidP="00F23BEF">
    <w:pPr>
      <w:pStyle w:val="Nagwek"/>
      <w:rPr>
        <w:sz w:val="16"/>
        <w:szCs w:val="16"/>
      </w:rPr>
    </w:pPr>
  </w:p>
  <w:p w14:paraId="5DF14060" w14:textId="77777777" w:rsidR="00F23BEF" w:rsidRDefault="00F23BEF" w:rsidP="0077063A">
    <w:pPr>
      <w:pStyle w:val="Nagwek"/>
      <w:rPr>
        <w:rFonts w:ascii="Cambria" w:hAnsi="Cambria" w:cs="Times"/>
        <w:sz w:val="17"/>
        <w:szCs w:val="17"/>
      </w:rPr>
    </w:pPr>
  </w:p>
  <w:p w14:paraId="0B3F8CC1" w14:textId="67DD34CA" w:rsidR="00F23BEF" w:rsidRDefault="0077063A" w:rsidP="00F23BEF">
    <w:pPr>
      <w:pStyle w:val="Nagwek"/>
      <w:jc w:val="center"/>
      <w:rPr>
        <w:rFonts w:ascii="Cambria" w:hAnsi="Cambria" w:cs="Times"/>
        <w:sz w:val="17"/>
        <w:szCs w:val="17"/>
      </w:rPr>
    </w:pPr>
    <w:r>
      <w:rPr>
        <w:noProof/>
        <w:lang w:eastAsia="pl-PL"/>
      </w:rPr>
      <w:drawing>
        <wp:inline distT="0" distB="0" distL="0" distR="0" wp14:anchorId="051D0CEA" wp14:editId="46852DAC">
          <wp:extent cx="1706880" cy="683895"/>
          <wp:effectExtent l="0" t="0" r="7620" b="1905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3B2A2" wp14:editId="67F8C66B">
          <wp:extent cx="1006475" cy="683816"/>
          <wp:effectExtent l="19050" t="19050" r="22225" b="21590"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4D63736" wp14:editId="4910D1A2">
          <wp:extent cx="576000" cy="684000"/>
          <wp:effectExtent l="0" t="0" r="0" b="1905"/>
          <wp:docPr id="2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3F20D2" wp14:editId="0CDAE04C">
          <wp:extent cx="1083600" cy="684000"/>
          <wp:effectExtent l="0" t="0" r="2540" b="1905"/>
          <wp:docPr id="2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6E7B" w14:textId="77777777" w:rsidR="00F23BEF" w:rsidRPr="000B3894" w:rsidRDefault="00F23BEF" w:rsidP="00F23BEF">
    <w:pPr>
      <w:pStyle w:val="Nagwek"/>
      <w:jc w:val="center"/>
      <w:rPr>
        <w:rFonts w:ascii="Cambria" w:hAnsi="Cambria" w:cs="Times"/>
      </w:rPr>
    </w:pPr>
  </w:p>
  <w:p w14:paraId="26256583" w14:textId="39B795BF" w:rsidR="00082C8F" w:rsidRPr="00082C8F" w:rsidRDefault="00F23BEF" w:rsidP="00082C8F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 w:rsidR="00082C8F">
      <w:rPr>
        <w:rFonts w:ascii="Cambria" w:hAnsi="Cambria" w:cs="Calibri-Bold"/>
        <w:sz w:val="18"/>
        <w:szCs w:val="18"/>
      </w:rPr>
      <w:t xml:space="preserve">Postępowanie </w:t>
    </w:r>
    <w:r w:rsidR="00082C8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="00082C8F">
      <w:rPr>
        <w:rFonts w:ascii="Cambria" w:hAnsi="Cambria"/>
        <w:color w:val="000000"/>
        <w:sz w:val="18"/>
        <w:szCs w:val="18"/>
      </w:rPr>
      <w:t>ś</w:t>
    </w:r>
    <w:r w:rsidR="00082C8F">
      <w:rPr>
        <w:rFonts w:ascii="Cambria" w:hAnsi="Cambria"/>
        <w:bCs/>
        <w:color w:val="000000"/>
        <w:sz w:val="18"/>
        <w:szCs w:val="18"/>
      </w:rPr>
      <w:t>rodków:</w:t>
    </w:r>
    <w:r w:rsidR="00082C8F">
      <w:rPr>
        <w:rFonts w:ascii="Cambria" w:hAnsi="Cambria" w:cs="Calibri-Bold"/>
        <w:sz w:val="18"/>
        <w:szCs w:val="18"/>
      </w:rPr>
      <w:t xml:space="preserve"> </w:t>
    </w:r>
  </w:p>
  <w:p w14:paraId="03B41BB9" w14:textId="77777777" w:rsidR="00082C8F" w:rsidRDefault="00082C8F" w:rsidP="00082C8F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796BC67" w14:textId="77777777"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 w16cid:durableId="202209354">
    <w:abstractNumId w:val="1"/>
  </w:num>
  <w:num w:numId="2" w16cid:durableId="196746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F9E"/>
    <w:rsid w:val="00011030"/>
    <w:rsid w:val="00016645"/>
    <w:rsid w:val="00024865"/>
    <w:rsid w:val="00035BE7"/>
    <w:rsid w:val="00041E0F"/>
    <w:rsid w:val="00056FA6"/>
    <w:rsid w:val="0006185E"/>
    <w:rsid w:val="00071C0D"/>
    <w:rsid w:val="00082C8F"/>
    <w:rsid w:val="000A1E8A"/>
    <w:rsid w:val="000E743D"/>
    <w:rsid w:val="0011697D"/>
    <w:rsid w:val="00122684"/>
    <w:rsid w:val="001325E9"/>
    <w:rsid w:val="00147A45"/>
    <w:rsid w:val="00153451"/>
    <w:rsid w:val="00164AA8"/>
    <w:rsid w:val="001969A4"/>
    <w:rsid w:val="001A468F"/>
    <w:rsid w:val="001B67E8"/>
    <w:rsid w:val="001B69A4"/>
    <w:rsid w:val="001C7FA3"/>
    <w:rsid w:val="001E402F"/>
    <w:rsid w:val="00207399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7165"/>
    <w:rsid w:val="003973A2"/>
    <w:rsid w:val="003A151A"/>
    <w:rsid w:val="003B459F"/>
    <w:rsid w:val="003C36CC"/>
    <w:rsid w:val="003D4D76"/>
    <w:rsid w:val="003E3F47"/>
    <w:rsid w:val="004116D9"/>
    <w:rsid w:val="00414D6D"/>
    <w:rsid w:val="00415E58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22A7A"/>
    <w:rsid w:val="00551C27"/>
    <w:rsid w:val="00555617"/>
    <w:rsid w:val="00560C1C"/>
    <w:rsid w:val="00575CA3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30930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0F01"/>
    <w:rsid w:val="00712FE9"/>
    <w:rsid w:val="00714219"/>
    <w:rsid w:val="00741432"/>
    <w:rsid w:val="00750FBD"/>
    <w:rsid w:val="0077063A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D7C17"/>
    <w:rsid w:val="00904C6B"/>
    <w:rsid w:val="00927B0B"/>
    <w:rsid w:val="009361D6"/>
    <w:rsid w:val="00944C8E"/>
    <w:rsid w:val="00962695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60D3"/>
    <w:rsid w:val="00B2711A"/>
    <w:rsid w:val="00B30410"/>
    <w:rsid w:val="00B31090"/>
    <w:rsid w:val="00B43F7D"/>
    <w:rsid w:val="00B532ED"/>
    <w:rsid w:val="00B66651"/>
    <w:rsid w:val="00B96A87"/>
    <w:rsid w:val="00B97B5A"/>
    <w:rsid w:val="00BA07D1"/>
    <w:rsid w:val="00BA347D"/>
    <w:rsid w:val="00BA46F4"/>
    <w:rsid w:val="00BC12BC"/>
    <w:rsid w:val="00BD61B5"/>
    <w:rsid w:val="00BD7C51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DF54BF"/>
    <w:rsid w:val="00E100BC"/>
    <w:rsid w:val="00E72D25"/>
    <w:rsid w:val="00E7548E"/>
    <w:rsid w:val="00E8440C"/>
    <w:rsid w:val="00ED322C"/>
    <w:rsid w:val="00EE2222"/>
    <w:rsid w:val="00EE491E"/>
    <w:rsid w:val="00EF7211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13E5"/>
  <w15:docId w15:val="{A5B89A05-56A9-4E95-980E-7E7F8D2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0930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9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5</cp:revision>
  <cp:lastPrinted>2022-05-05T09:58:00Z</cp:lastPrinted>
  <dcterms:created xsi:type="dcterms:W3CDTF">2022-04-27T10:55:00Z</dcterms:created>
  <dcterms:modified xsi:type="dcterms:W3CDTF">2022-05-05T09:59:00Z</dcterms:modified>
</cp:coreProperties>
</file>