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2E3AE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Hlk85199607"/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WÓJT GMINY OLSZANICA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                                      </w:t>
      </w:r>
      <w:proofErr w:type="spellStart"/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Olszanica</w:t>
      </w:r>
      <w:proofErr w:type="spellEnd"/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, dnia 04.03.2022 r.</w:t>
      </w:r>
    </w:p>
    <w:p w14:paraId="4875579D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pl-PL"/>
        </w:rPr>
      </w:pPr>
    </w:p>
    <w:p w14:paraId="58AEEDDD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Sygn. akt: RRG. 6845.3.2022 </w:t>
      </w:r>
    </w:p>
    <w:p w14:paraId="49E80A3B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65DD5631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Wykaz nieruchomości  stanowiącej własność Gminy Olszanica</w:t>
      </w:r>
    </w:p>
    <w:p w14:paraId="7740910E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przeznaczonej do dzierżawy, w trybie bezprzetargowym</w:t>
      </w:r>
    </w:p>
    <w:p w14:paraId="0309BE93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</w:pPr>
    </w:p>
    <w:p w14:paraId="27E0C3E1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  <w:t>Określenie nieruchomości przeznaczonej do dzierżawy:</w:t>
      </w:r>
    </w:p>
    <w:p w14:paraId="74C7443D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pl-PL"/>
        </w:rPr>
      </w:pPr>
    </w:p>
    <w:p w14:paraId="1B91BD2B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Oznaczenie nieruchomości według księgi wieczystej oraz katastru nieruchomości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- księga wieczysta Nr KS1E/00040116/5, prowadzona przez Sąd Rejonowy w Lesku,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działka nr ew.: 21 położona w Orelcu.</w:t>
      </w:r>
    </w:p>
    <w:p w14:paraId="4112C867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Powierzchnia nieruchomości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- 0,1068 ha.</w:t>
      </w:r>
    </w:p>
    <w:p w14:paraId="089EF096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nieruchomości –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nieruchomość rolna, niezabudowana. Otoczenie: grunty rolne. Uzbrojenie: brak. </w:t>
      </w:r>
    </w:p>
    <w:p w14:paraId="548063D0" w14:textId="77777777" w:rsidR="003A0A58" w:rsidRPr="003A0A58" w:rsidRDefault="003A0A58" w:rsidP="003A0A5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Dojazd: działka przylega do drogi gminnej wewnętrznej oznaczonej ewid. nr 20. </w:t>
      </w:r>
    </w:p>
    <w:p w14:paraId="5C81FAAD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Przeznaczenie nieruchomości i sposób jej zagospodarowania: </w:t>
      </w:r>
    </w:p>
    <w:p w14:paraId="017AB012" w14:textId="77777777" w:rsidR="003A0A58" w:rsidRPr="003A0A58" w:rsidRDefault="003A0A58" w:rsidP="003A0A58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przeznaczenie nieruchomości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brak opracowanego miejscowego planu zagospodarowania przestrzennego. N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a przedmiotową nieruchomość nie zostały wydane decyzje o ustaleniu warunków  zabudowy i zagospodarowania terenu;</w:t>
      </w:r>
    </w:p>
    <w:p w14:paraId="5AC14142" w14:textId="77777777" w:rsidR="003A0A58" w:rsidRPr="003A0A58" w:rsidRDefault="003A0A58" w:rsidP="003A0A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sposób zagospodarowania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wyłącznie rolniczy. </w:t>
      </w:r>
    </w:p>
    <w:p w14:paraId="42F16CF3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zagospodarowania nieruchomości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nie dotyczy.</w:t>
      </w:r>
    </w:p>
    <w:p w14:paraId="42ED81C4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nieruchomości: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dotyczy.</w:t>
      </w:r>
    </w:p>
    <w:p w14:paraId="2C980DBA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Wysokość stawek procentowych opłat z tytułu użytkowania wieczystego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dotyczy.</w:t>
      </w:r>
    </w:p>
    <w:p w14:paraId="60536405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Wysokość opłat z tytułu użytkowania, najmu lub dzierżawy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wysokość czynszu dzierżawnego rocznego wynosi 38,45 zł. – </w:t>
      </w:r>
      <w:r w:rsidRPr="003A0A58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zw.  z podatku VAT.</w:t>
      </w:r>
    </w:p>
    <w:p w14:paraId="7A3110A5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Terminy wnoszenia opłat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– czynsz dzierżawny płatny jest w pierwszym  roku w całości 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w którym umowa ulegnie rozwiązaniu płatny jest najpóźniej w dniu rozwiązania umowy.</w:t>
      </w:r>
    </w:p>
    <w:p w14:paraId="47587B4F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Zasady aktualizacji opłat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stawka czynszu podlegać będzie corocznej waloryzacji według rocznego wskaźnika cen towarów i usług konsumpcyjnych ogłaszanego przez Prezesa Głównego Urzędu Statystycznego.</w:t>
      </w:r>
    </w:p>
    <w:p w14:paraId="287F58CC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Informacje o przeznaczeniu do zbycia lub oddania w użytkowanie, najem, dzierżawę lub użyczenie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nieruchomość przeznaczona do dzierżawy, w trybie przetargu nieograniczonego.</w:t>
      </w:r>
    </w:p>
    <w:p w14:paraId="387E4E72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do </w:t>
      </w:r>
      <w:r w:rsidRPr="003A0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złożenia wniosku przez osoby, którym przysługuje pierwszeństwo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A0A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 nabyciu nieruchomości na podstawie art. 34 ust. 1 pkt 1 i pkt 2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nie dotyczy.</w:t>
      </w:r>
    </w:p>
    <w:p w14:paraId="60943810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8"/>
          <w:szCs w:val="8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3137B70C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Wykaz, zgodnie z art. 35 ust. 1 ustawy o gospodarce nieruchomościami, wywiesza się  na okres 21 dni, na tablicy ogłoszeń Urzędu Gminy Olszanica oraz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tablicach ogłoszeń w miejscowości Orelec.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Wykaz opublikowano również na stronie internetowej Urzędu Gminy Olszanica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 Biuletynie Informacji Publicznej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www.bip.olszanica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.pl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1761D27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nformację o wywieszeniu wykazu podano również do publicznej wiadomości przez publikację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ogłoszenia na stronie internetowej Monitor Urzędowy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www.monitorurzedowy.pl.</w:t>
      </w:r>
    </w:p>
    <w:p w14:paraId="6B493A2E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Szczegółowych informacji w ww. sprawie można uzyskać w siedzibie Urzędu Gminy Olszanica, 38-722 Olszanica 81, w godz. 7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pl-PL"/>
        </w:rPr>
        <w:t>30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– 15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pl-PL"/>
        </w:rPr>
        <w:t>30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, pok. nr 27 oraz telefonicznie pod 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  <w:t>nr tel. 13 461 70 45 wew. 40.</w:t>
      </w:r>
    </w:p>
    <w:p w14:paraId="7349EED1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14:paraId="765BCEB8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8"/>
          <w:lang w:eastAsia="pl-PL"/>
        </w:rPr>
      </w:pPr>
    </w:p>
    <w:p w14:paraId="3B16605B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9E88159" wp14:editId="27B6FE30">
            <wp:extent cx="4318090" cy="5595620"/>
            <wp:effectExtent l="0" t="0" r="6350" b="5080"/>
            <wp:docPr id="3" name="Obraz 3" descr="Obraz zawierający tekst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kami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36" cy="56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 w:type="textWrapping" w:clear="all"/>
      </w:r>
    </w:p>
    <w:p w14:paraId="647B521B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pl-PL"/>
        </w:rPr>
      </w:pPr>
    </w:p>
    <w:p w14:paraId="6A09C7D9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Olszanica, dnia 04.03.2022 r.                                                  </w:t>
      </w:r>
    </w:p>
    <w:p w14:paraId="1444BB35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WÓJT GMINY OLSZANICA</w:t>
      </w:r>
    </w:p>
    <w:p w14:paraId="2BCE9EE5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</w:t>
      </w:r>
    </w:p>
    <w:p w14:paraId="30B28B56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mgr inż. Krzysztof Zapała</w:t>
      </w:r>
    </w:p>
    <w:p w14:paraId="4C983B68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72BE478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857655D" w14:textId="670F1D73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E9A403" w14:textId="2345DBC3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0C850E" w14:textId="5D595349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6DCF242" w14:textId="2546A68B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6FF0CC" w14:textId="3B7594D5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DB773D" w14:textId="067A1A0F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465C16" w14:textId="47477908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FAF4DC" w14:textId="0590644E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64C9A6" w14:textId="28989975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43E12B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E1BB78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F6419E" w14:textId="4BD88E8E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WÓJT GMINY OLSZANICA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                                      </w:t>
      </w:r>
      <w:proofErr w:type="spellStart"/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Olszanica</w:t>
      </w:r>
      <w:proofErr w:type="spellEnd"/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, dnia 04.03.2022 r.</w:t>
      </w:r>
    </w:p>
    <w:p w14:paraId="0F4030D4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pl-PL"/>
        </w:rPr>
      </w:pPr>
    </w:p>
    <w:p w14:paraId="2C9DF42F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Sygn. akt: RRG. 6845.4.2022 </w:t>
      </w:r>
    </w:p>
    <w:p w14:paraId="42AD6745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115FA4C0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Wykaz nieruchomości  stanowiącej własność Gminy Olszanica</w:t>
      </w:r>
    </w:p>
    <w:p w14:paraId="1D4015B2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przeznaczonej do dzierżawy, w trybie bezprzetargowym</w:t>
      </w:r>
    </w:p>
    <w:p w14:paraId="3E8D0D21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</w:pPr>
    </w:p>
    <w:p w14:paraId="443D7F0F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  <w:t>Określenie nieruchomości przeznaczonej do dzierżawy:</w:t>
      </w:r>
    </w:p>
    <w:p w14:paraId="064034A6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pl-PL"/>
        </w:rPr>
      </w:pPr>
    </w:p>
    <w:p w14:paraId="683081BE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Oznaczenie nieruchomości według księgi wieczystej oraz katastru nieruchomości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- księga wieczysta Nr KS1E/00020650/4, prowadzona przez Sąd Rejonowy w Lesku,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działka nr ew.: 12 położona w Rudence.</w:t>
      </w:r>
    </w:p>
    <w:p w14:paraId="27EE5421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Powierzchnia nieruchomości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- 0,4470 ha.</w:t>
      </w:r>
    </w:p>
    <w:p w14:paraId="7D1E445C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nieruchomości –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nieruchomość rolna , zadrzewiona, niezabudowana. Otoczenie: grunty rolne. Uzbrojenie: brak. </w:t>
      </w:r>
    </w:p>
    <w:p w14:paraId="0D317D7A" w14:textId="77777777" w:rsidR="003A0A58" w:rsidRPr="003A0A58" w:rsidRDefault="003A0A58" w:rsidP="003A0A5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Dojazd: działka przylega do drogi gminnej wewnętrznej oznaczonej ewid. nr 7/2. </w:t>
      </w:r>
    </w:p>
    <w:p w14:paraId="3EA77521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Przeznaczenie nieruchomości i sposób jej zagospodarowania: </w:t>
      </w:r>
    </w:p>
    <w:p w14:paraId="39455B97" w14:textId="77777777" w:rsidR="003A0A58" w:rsidRPr="003A0A58" w:rsidRDefault="003A0A58" w:rsidP="003A0A58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przeznaczenie nieruchomości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brak opracowanego miejscowego planu zagospodarowania przestrzennego. N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a przedmiotową nieruchomość nie zostały wydane decyzje o ustaleniu warunków  zabudowy i zagospodarowania terenu;</w:t>
      </w:r>
    </w:p>
    <w:p w14:paraId="34D77936" w14:textId="77777777" w:rsidR="003A0A58" w:rsidRPr="003A0A58" w:rsidRDefault="003A0A58" w:rsidP="003A0A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sposób zagospodarowania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wyłącznie rolniczy. </w:t>
      </w:r>
    </w:p>
    <w:p w14:paraId="4951DFCA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zagospodarowania nieruchomości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nie dotyczy.</w:t>
      </w:r>
    </w:p>
    <w:p w14:paraId="650313AF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nieruchomości: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dotyczy.</w:t>
      </w:r>
    </w:p>
    <w:p w14:paraId="42170F78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Wysokość stawek procentowych opłat z tytułu użytkowania wieczystego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dotyczy.</w:t>
      </w:r>
    </w:p>
    <w:p w14:paraId="09B941D8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Wysokość opłat z tytułu użytkowania, najmu lub dzierżawy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wysokość czynszu dzierżawnego rocznego wynosi 160,92 zł. – </w:t>
      </w:r>
      <w:r w:rsidRPr="003A0A58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zw.  z podatku VAT.</w:t>
      </w:r>
    </w:p>
    <w:p w14:paraId="231FA761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Terminy wnoszenia opłat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– czynsz dzierżawny płatny jest w pierwszym  roku w całości 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w którym umowa ulegnie rozwiązaniu płatny jest najpóźniej w dniu rozwiązania umowy.</w:t>
      </w:r>
    </w:p>
    <w:p w14:paraId="1064F8A7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Zasady aktualizacji opłat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stawka czynszu podlegać będzie corocznej waloryzacji według rocznego wskaźnika cen towarów i usług konsumpcyjnych ogłaszanego przez Prezesa Głównego Urzędu Statystycznego.</w:t>
      </w:r>
    </w:p>
    <w:p w14:paraId="0CA3CBEE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Informacje o przeznaczeniu do zbycia lub oddania w użytkowanie, najem, dzierżawę lub użyczenie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nieruchomość przeznaczona do dzierżawy, w trybie przetargu nieograniczonego.</w:t>
      </w:r>
    </w:p>
    <w:p w14:paraId="02D311DA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do </w:t>
      </w:r>
      <w:r w:rsidRPr="003A0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złożenia wniosku przez osoby, którym przysługuje pierwszeństwo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A0A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 nabyciu nieruchomości na podstawie art. 34 ust. 1 pkt 1 i pkt 2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nie dotyczy.</w:t>
      </w:r>
    </w:p>
    <w:p w14:paraId="766087FF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8"/>
          <w:szCs w:val="8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704E3D7E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Wykaz, zgodnie z art. 35 ust. 1 ustawy o gospodarce nieruchomościami, wywiesza się  na okres 21 dni, na tablicy ogłoszeń Urzędu Gminy Olszanica oraz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tablicach ogłoszeń w miejscowości Rudenka.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Wykaz opublikowano również na stronie internetowej Urzędu Gminy Olszanica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 Biuletynie Informacji Publicznej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www.bip.olszanica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.pl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049A0549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nformację o wywieszeniu wykazu podano również do publicznej wiadomości przez publikację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ogłoszenia na stronie internetowej Monitor Urzędowy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www.monitorurzedowy.pl.</w:t>
      </w:r>
    </w:p>
    <w:p w14:paraId="23C97466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Szczegółowych informacji w ww. sprawie można uzyskać w siedzibie Urzędu Gminy Olszanica, 38-722 Olszanica 81, w godz. 7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pl-PL"/>
        </w:rPr>
        <w:t>30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– 15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pl-PL"/>
        </w:rPr>
        <w:t>30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, pok. nr 27 oraz telefonicznie pod 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  <w:t xml:space="preserve">nr tel. 13 461 70 45 </w:t>
      </w:r>
    </w:p>
    <w:p w14:paraId="02832D59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8"/>
          <w:lang w:eastAsia="pl-PL"/>
        </w:rPr>
      </w:pPr>
    </w:p>
    <w:p w14:paraId="7D6F5CF6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br w:type="textWrapping" w:clear="all"/>
      </w:r>
      <w:r w:rsidRPr="003A0A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6A648E77" wp14:editId="2EBA4FEF">
            <wp:extent cx="5753100" cy="6515100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3AF6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pl-PL"/>
        </w:rPr>
      </w:pPr>
    </w:p>
    <w:p w14:paraId="3838C802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Olszanica, dnia 04.03.2022 r.                                                  </w:t>
      </w: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WÓJT GMINY OLSZANICA</w:t>
      </w:r>
    </w:p>
    <w:p w14:paraId="755DC9FE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</w:t>
      </w:r>
    </w:p>
    <w:p w14:paraId="2A1B0A3D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mgr inż. Krzysztof Zapała</w:t>
      </w:r>
    </w:p>
    <w:p w14:paraId="51AFB419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EAB0F62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13AF12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FDB9CB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8FA99B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9C172F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689315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C5FD94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B16CAB" w14:textId="77777777" w:rsid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23EE0F" w14:textId="3ECFA375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WÓJT GMINY OLSZANICA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                                          </w:t>
      </w:r>
      <w:proofErr w:type="spellStart"/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Olszanica</w:t>
      </w:r>
      <w:proofErr w:type="spellEnd"/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, dnia 04.03.2022 r.</w:t>
      </w:r>
    </w:p>
    <w:p w14:paraId="4470B833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pl-PL"/>
        </w:rPr>
      </w:pPr>
    </w:p>
    <w:p w14:paraId="33575505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Sygn. akt: RRG. 6845.5.2022 </w:t>
      </w:r>
    </w:p>
    <w:p w14:paraId="38656826" w14:textId="77777777" w:rsidR="003A0A58" w:rsidRPr="003A0A58" w:rsidRDefault="003A0A58" w:rsidP="003A0A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255950A6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Wykaz nieruchomości  stanowiącej własność Gminy Olszanica</w:t>
      </w:r>
    </w:p>
    <w:p w14:paraId="6E77B7C9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przeznaczonej do dzierżawy, w trybie bezprzetargowym</w:t>
      </w:r>
    </w:p>
    <w:p w14:paraId="01D27ECD" w14:textId="77777777" w:rsidR="003A0A58" w:rsidRPr="003A0A58" w:rsidRDefault="003A0A58" w:rsidP="003A0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</w:pPr>
    </w:p>
    <w:p w14:paraId="03573DCB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pl-PL"/>
        </w:rPr>
        <w:t>Określenie nieruchomości przeznaczonej do dzierżawy:</w:t>
      </w:r>
    </w:p>
    <w:p w14:paraId="44EA3485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pl-PL"/>
        </w:rPr>
      </w:pPr>
    </w:p>
    <w:p w14:paraId="67ED9D62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Oznaczenie nieruchomości według księgi wieczystej oraz katastru nieruchomości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- księga wieczysta Nr KS1E/00020650/4, prowadzona przez Sąd Rejonowy w Lesku,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działka nr ew.: 14 położona w Rudence.</w:t>
      </w:r>
    </w:p>
    <w:p w14:paraId="21BBA9AC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Powierzchnia nieruchomości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- 0,9157 ha.</w:t>
      </w:r>
    </w:p>
    <w:p w14:paraId="3768E2A2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nieruchomości –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nieruchomość rolna, niezabudowana. Otoczenie: grunty rolne. Uzbrojenie: brak. </w:t>
      </w:r>
    </w:p>
    <w:p w14:paraId="4DCB2EB4" w14:textId="77777777" w:rsidR="003A0A58" w:rsidRPr="003A0A58" w:rsidRDefault="003A0A58" w:rsidP="003A0A5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Dojazd: działka przylega do drogi gminnej wewnętrznej oznaczonej ewid. nr 7/2. </w:t>
      </w:r>
    </w:p>
    <w:p w14:paraId="06CB7EAB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Przeznaczenie nieruchomości i sposób jej zagospodarowania: </w:t>
      </w:r>
    </w:p>
    <w:p w14:paraId="47C72057" w14:textId="77777777" w:rsidR="003A0A58" w:rsidRPr="003A0A58" w:rsidRDefault="003A0A58" w:rsidP="003A0A58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przeznaczenie nieruchomości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brak opracowanego miejscowego planu zagospodarowania przestrzennego. N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a przedmiotową nieruchomość nie zostały wydane decyzje o ustaleniu warunków  zabudowy i zagospodarowania terenu;</w:t>
      </w:r>
    </w:p>
    <w:p w14:paraId="3D30889D" w14:textId="77777777" w:rsidR="003A0A58" w:rsidRPr="003A0A58" w:rsidRDefault="003A0A58" w:rsidP="003A0A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sposób zagospodarowania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wyłącznie rolniczy. </w:t>
      </w:r>
    </w:p>
    <w:p w14:paraId="09F5D52B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zagospodarowania nieruchomości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nie dotyczy.</w:t>
      </w:r>
    </w:p>
    <w:p w14:paraId="36FF75D7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nieruchomości: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dotyczy.</w:t>
      </w:r>
    </w:p>
    <w:p w14:paraId="01587AD2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Wysokość stawek procentowych opłat z tytułu użytkowania wieczystego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dotyczy.</w:t>
      </w:r>
    </w:p>
    <w:p w14:paraId="3A6C893B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Wysokość opłat z tytułu użytkowania, najmu lub dzierżawy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wysokość czynszu dzierżawnego rocznego wynosi 329,66 zł. – </w:t>
      </w:r>
      <w:r w:rsidRPr="003A0A58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zw.  z podatku VAT.</w:t>
      </w:r>
    </w:p>
    <w:p w14:paraId="70D96616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Terminy wnoszenia opłat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– czynsz dzierżawny płatny jest w pierwszym  roku w całości 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w którym umowa ulegnie rozwiązaniu płatny jest najpóźniej w dniu rozwiązania umowy.</w:t>
      </w:r>
    </w:p>
    <w:p w14:paraId="5F2E5480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Zasady aktualizacji opłat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bookmarkStart w:id="1" w:name="_Hlk76032431"/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stawka czynszu podlegać będzie corocznej waloryzacji według rocznego wskaźnika cen towarów i usług konsumpcyjnych ogłaszanego przez Prezesa Głównego Urzędu Statystycznego.</w:t>
      </w:r>
      <w:bookmarkEnd w:id="1"/>
    </w:p>
    <w:p w14:paraId="0F6C8BBE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Informacje o przeznaczeniu do zbycia lub oddania w użytkowanie, najem, dzierżawę lub użyczenie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nieruchomość przeznaczona do dzierżawy, w trybie przetargu nieograniczonego.</w:t>
      </w:r>
    </w:p>
    <w:p w14:paraId="5239B850" w14:textId="77777777" w:rsidR="003A0A58" w:rsidRPr="003A0A58" w:rsidRDefault="003A0A58" w:rsidP="003A0A58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do </w:t>
      </w:r>
      <w:r w:rsidRPr="003A0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złożenia wniosku przez osoby, którym przysługuje pierwszeństwo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A0A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w nabyciu nieruchomości na podstawie art. 34 ust. 1 pkt 1 i pkt 2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nie dotyczy.</w:t>
      </w:r>
    </w:p>
    <w:p w14:paraId="0B60A910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8"/>
          <w:szCs w:val="8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16426FAE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Wykaz, zgodnie z art. 35 ust. 1 ustawy o gospodarce nieruchomościami, wywiesza się  na okres 21 dni, na tablicy ogłoszeń Urzędu Gminy Olszanica oraz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tablicach ogłoszeń w miejscowości Rudenka.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Wykaz opublikowano również na stronie internetowej Urzędu Gminy Olszanica 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 Biuletynie Informacji Publicznej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www.bip.olszanica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.pl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0DC327C7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nformację o wywieszeniu wykazu podano również do publicznej wiadomości przez publikację </w:t>
      </w:r>
      <w:r w:rsidRPr="003A0A5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ogłoszenia na stronie internetowej Monitor Urzędowy </w:t>
      </w: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>www.monitorurzedowy.pl.</w:t>
      </w:r>
    </w:p>
    <w:p w14:paraId="12D9AE4D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bookmarkStart w:id="2" w:name="_Hlk85199619"/>
      <w:bookmarkEnd w:id="0"/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Szczegółowych informacji w ww. sprawie można uzyskać w siedzibie Urzędu Gminy Olszanica, 38-722 Olszanica 81, w godz. 7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pl-PL"/>
        </w:rPr>
        <w:t>30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– 15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pl-PL"/>
        </w:rPr>
        <w:t>30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, pok. nr 27 oraz telefonicznie pod </w:t>
      </w:r>
      <w:r w:rsidRPr="003A0A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br/>
        <w:t>nr tel. 13 461 70 45.</w:t>
      </w:r>
    </w:p>
    <w:p w14:paraId="44006B82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14:paraId="5F292228" w14:textId="77777777" w:rsidR="003A0A58" w:rsidRPr="003A0A58" w:rsidRDefault="003A0A58" w:rsidP="003A0A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8"/>
          <w:lang w:eastAsia="pl-PL"/>
        </w:rPr>
      </w:pPr>
    </w:p>
    <w:p w14:paraId="481040C2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219C88FE" wp14:editId="0D40412F">
            <wp:extent cx="5753100" cy="6429375"/>
            <wp:effectExtent l="0" t="0" r="0" b="952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A5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 w:type="textWrapping" w:clear="all"/>
      </w:r>
    </w:p>
    <w:p w14:paraId="32911F5B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pl-PL"/>
        </w:rPr>
      </w:pPr>
    </w:p>
    <w:p w14:paraId="046CA77A" w14:textId="77777777" w:rsidR="003A0A58" w:rsidRPr="003A0A58" w:rsidRDefault="003A0A58" w:rsidP="003A0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Olszanica, dnia 04.03.2022 r.                                                  </w:t>
      </w: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WÓJT GMINY OLSZANICA</w:t>
      </w:r>
    </w:p>
    <w:p w14:paraId="57619663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</w:t>
      </w:r>
    </w:p>
    <w:p w14:paraId="55D32E1A" w14:textId="77777777" w:rsidR="003A0A58" w:rsidRPr="003A0A58" w:rsidRDefault="003A0A58" w:rsidP="003A0A5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0A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mgr inż. Krzysztof Zapała</w:t>
      </w:r>
    </w:p>
    <w:bookmarkEnd w:id="2"/>
    <w:p w14:paraId="205CE108" w14:textId="77777777" w:rsidR="003A0A58" w:rsidRDefault="003A0A58"/>
    <w:sectPr w:rsidR="003A0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760E9"/>
    <w:multiLevelType w:val="hybridMultilevel"/>
    <w:tmpl w:val="46769256"/>
    <w:lvl w:ilvl="0" w:tplc="50425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C55E2"/>
    <w:multiLevelType w:val="hybridMultilevel"/>
    <w:tmpl w:val="8D6A8824"/>
    <w:lvl w:ilvl="0" w:tplc="0362056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02"/>
    <w:rsid w:val="00083015"/>
    <w:rsid w:val="001E37A0"/>
    <w:rsid w:val="003A0A58"/>
    <w:rsid w:val="00666614"/>
    <w:rsid w:val="00E83502"/>
    <w:rsid w:val="00F4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6779C"/>
  <w15:chartTrackingRefBased/>
  <w15:docId w15:val="{B12906D6-0525-45EE-900D-152C7E31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0A58"/>
  </w:style>
  <w:style w:type="paragraph" w:styleId="Nagwek8">
    <w:name w:val="heading 8"/>
    <w:basedOn w:val="Normalny"/>
    <w:next w:val="Normalny"/>
    <w:link w:val="Nagwek8Znak"/>
    <w:unhideWhenUsed/>
    <w:qFormat/>
    <w:rsid w:val="003A0A58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8Znak">
    <w:name w:val="Nagłówek 8 Znak"/>
    <w:basedOn w:val="Domylnaczcionkaakapitu"/>
    <w:link w:val="Nagwek8"/>
    <w:rsid w:val="003A0A5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Bezodstpw">
    <w:name w:val="No Spacing"/>
    <w:uiPriority w:val="1"/>
    <w:qFormat/>
    <w:rsid w:val="003A0A58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1370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Zapała</dc:creator>
  <cp:keywords/>
  <dc:description/>
  <cp:lastModifiedBy>Krzysztof Zapała</cp:lastModifiedBy>
  <cp:revision>3</cp:revision>
  <cp:lastPrinted>2022-03-03T13:10:00Z</cp:lastPrinted>
  <dcterms:created xsi:type="dcterms:W3CDTF">2022-03-03T13:03:00Z</dcterms:created>
  <dcterms:modified xsi:type="dcterms:W3CDTF">2022-03-04T08:17:00Z</dcterms:modified>
</cp:coreProperties>
</file>