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FA8D" w14:textId="3AC16F4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755D2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C82CAE4" w14:textId="08537A42" w:rsidR="009102CB" w:rsidRPr="00BF239A" w:rsidRDefault="005755D2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Szczegółowy opis przedmiotu zamówienia</w:t>
      </w:r>
    </w:p>
    <w:p w14:paraId="30AE543C" w14:textId="3157912A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B9E7743" w14:textId="01E35FE2" w:rsidR="005755D2" w:rsidRPr="005755D2" w:rsidRDefault="005755D2" w:rsidP="005755D2">
      <w:pPr>
        <w:pStyle w:val="Nagwek1"/>
        <w:tabs>
          <w:tab w:val="left" w:pos="326"/>
        </w:tabs>
        <w:spacing w:before="0"/>
        <w:jc w:val="center"/>
        <w:rPr>
          <w:b/>
          <w:bCs/>
          <w:color w:val="000000"/>
          <w:sz w:val="24"/>
          <w:szCs w:val="24"/>
        </w:rPr>
      </w:pPr>
      <w:r w:rsidRPr="005755D2">
        <w:rPr>
          <w:b/>
          <w:bCs/>
          <w:color w:val="000000"/>
          <w:sz w:val="24"/>
          <w:szCs w:val="24"/>
        </w:rPr>
        <w:t>Minimalne wymagania techniczno-użytkowe</w:t>
      </w:r>
    </w:p>
    <w:p w14:paraId="6952228C" w14:textId="0AE207C5" w:rsidR="005755D2" w:rsidRPr="005755D2" w:rsidRDefault="005755D2" w:rsidP="005755D2">
      <w:pPr>
        <w:pStyle w:val="Nagwek1"/>
        <w:tabs>
          <w:tab w:val="left" w:pos="326"/>
        </w:tabs>
        <w:spacing w:before="0"/>
        <w:jc w:val="center"/>
        <w:rPr>
          <w:b/>
          <w:bCs/>
          <w:color w:val="000000"/>
          <w:sz w:val="24"/>
          <w:szCs w:val="24"/>
        </w:rPr>
      </w:pPr>
      <w:r w:rsidRPr="005755D2">
        <w:rPr>
          <w:b/>
          <w:bCs/>
          <w:color w:val="000000"/>
          <w:sz w:val="24"/>
          <w:szCs w:val="24"/>
        </w:rPr>
        <w:t>dla średniego samochodu ratowniczo – gaśniczego</w:t>
      </w:r>
    </w:p>
    <w:p w14:paraId="0F045391" w14:textId="77777777" w:rsidR="005755D2" w:rsidRPr="005755D2" w:rsidRDefault="005755D2" w:rsidP="005755D2">
      <w:pPr>
        <w:pStyle w:val="Nagwek1"/>
        <w:tabs>
          <w:tab w:val="left" w:pos="326"/>
        </w:tabs>
        <w:spacing w:before="0"/>
        <w:jc w:val="center"/>
        <w:rPr>
          <w:b/>
          <w:bCs/>
          <w:color w:val="000000"/>
          <w:sz w:val="24"/>
          <w:szCs w:val="24"/>
        </w:rPr>
      </w:pPr>
      <w:r w:rsidRPr="005755D2">
        <w:rPr>
          <w:b/>
          <w:bCs/>
          <w:color w:val="000000"/>
          <w:sz w:val="24"/>
          <w:szCs w:val="24"/>
        </w:rPr>
        <w:t>kategorii II (uterenowionego) z napędem 4 x 4</w:t>
      </w:r>
    </w:p>
    <w:p w14:paraId="34069B12" w14:textId="77777777" w:rsidR="005755D2" w:rsidRPr="004D3504" w:rsidRDefault="005755D2" w:rsidP="005755D2">
      <w:pPr>
        <w:rPr>
          <w:rFonts w:ascii="Arial" w:hAnsi="Arial" w:cs="Arial"/>
        </w:rPr>
      </w:pP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9782"/>
      </w:tblGrid>
      <w:tr w:rsidR="005755D2" w:rsidRPr="004D3504" w14:paraId="46865D61" w14:textId="77777777" w:rsidTr="004D7F7C">
        <w:trPr>
          <w:tblHeader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77E09F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  <w:b/>
                <w:bCs/>
              </w:rPr>
            </w:pPr>
            <w:r w:rsidRPr="005755D2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9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F120DC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  <w:b/>
                <w:bCs/>
              </w:rPr>
            </w:pPr>
            <w:r w:rsidRPr="005755D2">
              <w:rPr>
                <w:rFonts w:ascii="Cambria" w:hAnsi="Cambria" w:cs="Arial"/>
                <w:b/>
                <w:bCs/>
              </w:rPr>
              <w:t xml:space="preserve">Wyszczególnienie </w:t>
            </w:r>
          </w:p>
        </w:tc>
      </w:tr>
      <w:tr w:rsidR="005755D2" w:rsidRPr="004D3504" w14:paraId="52B37113" w14:textId="77777777" w:rsidTr="00965572">
        <w:trPr>
          <w:jc w:val="center"/>
        </w:trPr>
        <w:tc>
          <w:tcPr>
            <w:tcW w:w="713" w:type="dxa"/>
            <w:vAlign w:val="center"/>
          </w:tcPr>
          <w:p w14:paraId="2BB93AB1" w14:textId="77777777" w:rsidR="005755D2" w:rsidRPr="005755D2" w:rsidRDefault="005755D2" w:rsidP="00B363DE">
            <w:pPr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</w:t>
            </w:r>
          </w:p>
        </w:tc>
        <w:tc>
          <w:tcPr>
            <w:tcW w:w="9785" w:type="dxa"/>
          </w:tcPr>
          <w:p w14:paraId="7C0D53B7" w14:textId="77777777" w:rsidR="005755D2" w:rsidRPr="005755D2" w:rsidRDefault="005755D2" w:rsidP="00B363DE">
            <w:pPr>
              <w:overflowPunct w:val="0"/>
              <w:autoSpaceDE w:val="0"/>
              <w:snapToGri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i podwozie fabrycznie nowe i opatrzone przez producenta rokiem produkcji 2021.</w:t>
            </w:r>
          </w:p>
          <w:p w14:paraId="26519542" w14:textId="77777777" w:rsidR="005755D2" w:rsidRPr="005755D2" w:rsidRDefault="005755D2" w:rsidP="00B363DE">
            <w:pPr>
              <w:overflowPunct w:val="0"/>
              <w:autoSpaceDE w:val="0"/>
              <w:snapToGri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zabudowany i wyposażony spełnia wymagania:</w:t>
            </w:r>
          </w:p>
          <w:p w14:paraId="22D7CF88" w14:textId="77777777" w:rsidR="005755D2" w:rsidRPr="005755D2" w:rsidRDefault="005755D2" w:rsidP="00BF611A">
            <w:pPr>
              <w:widowControl w:val="0"/>
              <w:numPr>
                <w:ilvl w:val="3"/>
                <w:numId w:val="7"/>
              </w:numPr>
              <w:suppressAutoHyphens/>
              <w:overflowPunct w:val="0"/>
              <w:autoSpaceDE w:val="0"/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ustawy  z 20 czerwca 1997 roku Prawo o ruchu drogowym (t.j. Dz. U. z 2021 r. poz. 450 ze zmianami),</w:t>
            </w:r>
          </w:p>
          <w:p w14:paraId="4C4163FB" w14:textId="77777777" w:rsidR="005755D2" w:rsidRPr="005755D2" w:rsidRDefault="005755D2" w:rsidP="00BF611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rozporządzenia Ministra Infrastruktury z dnia 15 grudnia 2016 r. w sprawie warunków technicznych pojazdów oraz zakresu ich niezbędnego wyposażenia (t.j. Dz. U. z 2016 r., poz. 2022 ze zmianami),</w:t>
            </w:r>
          </w:p>
          <w:p w14:paraId="03A56A48" w14:textId="77777777" w:rsidR="005755D2" w:rsidRPr="005755D2" w:rsidRDefault="005755D2" w:rsidP="00BF611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rozporządzenia Ministra Spraw Wewnętrznych i Administracji z dnia 20 czerwca 2007r. w sprawie wykazu wyrobów służących zapewnieniu bezpieczeństwa publicznego lub ochronie zdrowia i życia oraz mienia, a także zasad wydawania dopuszczenia tych wyrobów do użytkowania  (Dz. U. Nr 143 poz. 1002 ze zmianami),</w:t>
            </w:r>
          </w:p>
          <w:p w14:paraId="7BEAF451" w14:textId="77777777" w:rsidR="005755D2" w:rsidRPr="005755D2" w:rsidRDefault="005755D2" w:rsidP="00BF611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rozporządzenia ministrów: Spraw Wewnętrznych i Administracji, Obrony Narodowej, Rozwoju i 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2019 r., poz. 594), </w:t>
            </w:r>
          </w:p>
          <w:p w14:paraId="7FABAF0C" w14:textId="77777777" w:rsidR="005755D2" w:rsidRPr="005755D2" w:rsidRDefault="005755D2" w:rsidP="00B363DE">
            <w:pPr>
              <w:pStyle w:val="Default"/>
              <w:widowControl w:val="0"/>
              <w:spacing w:line="276" w:lineRule="auto"/>
              <w:jc w:val="both"/>
              <w:rPr>
                <w:rFonts w:ascii="Cambria" w:eastAsia="Courier New" w:hAnsi="Cambria" w:cs="Arial"/>
                <w:lang w:bidi="pl-PL"/>
              </w:rPr>
            </w:pPr>
            <w:r w:rsidRPr="005755D2">
              <w:rPr>
                <w:rFonts w:ascii="Cambria" w:eastAsia="Courier New" w:hAnsi="Cambria" w:cs="Arial"/>
                <w:lang w:bidi="pl-PL"/>
              </w:rPr>
              <w:t>-     Świadectwo dopuszczenia na pojazd obejmować ma całość wyposażenia pojazdu.</w:t>
            </w:r>
          </w:p>
          <w:p w14:paraId="786767A7" w14:textId="77777777" w:rsidR="005755D2" w:rsidRPr="005755D2" w:rsidRDefault="005755D2" w:rsidP="00B363DE">
            <w:pPr>
              <w:suppressAutoHyphens/>
              <w:overflowPunct w:val="0"/>
              <w:autoSpaceDE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Kompletne i ważne świadectwo/świadectwa dopuszczenia oraz sprawozdanie z badań należy dostarczyć najpóźniej w dniu odbioru techniczno-jakościowego.</w:t>
            </w:r>
          </w:p>
          <w:p w14:paraId="32005B18" w14:textId="77777777" w:rsidR="005755D2" w:rsidRPr="005755D2" w:rsidRDefault="005755D2" w:rsidP="00BF611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line="276" w:lineRule="auto"/>
              <w:ind w:left="473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norm PN-EN 1846-1“ „lub równoważnej” i  PN-EN 1846-2 „lub równoważnej”.</w:t>
            </w:r>
          </w:p>
        </w:tc>
      </w:tr>
      <w:tr w:rsidR="005755D2" w:rsidRPr="004D3504" w14:paraId="6732C6E8" w14:textId="77777777" w:rsidTr="004D7F7C">
        <w:trPr>
          <w:jc w:val="center"/>
        </w:trPr>
        <w:tc>
          <w:tcPr>
            <w:tcW w:w="716" w:type="dxa"/>
            <w:vAlign w:val="center"/>
          </w:tcPr>
          <w:p w14:paraId="4905B913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</w:t>
            </w:r>
          </w:p>
        </w:tc>
        <w:tc>
          <w:tcPr>
            <w:tcW w:w="9782" w:type="dxa"/>
          </w:tcPr>
          <w:p w14:paraId="7B99D934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Podwozie samochodu klasy M (wg PN-EN 1846-1„lub równoważnej”) kategorii drugiej, (uterenowione) z napędem 4 x 4. Skrzynia redukcyjna do jazdy w terenie.</w:t>
            </w:r>
          </w:p>
          <w:p w14:paraId="582E8EC9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Blokady mechanizmów różnicowych m. in.:</w:t>
            </w:r>
          </w:p>
          <w:p w14:paraId="0D288845" w14:textId="77777777" w:rsidR="005755D2" w:rsidRPr="005755D2" w:rsidRDefault="005755D2" w:rsidP="00B363DE">
            <w:pPr>
              <w:spacing w:line="276" w:lineRule="auto"/>
              <w:ind w:left="352" w:right="71" w:hanging="210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międzyosiowego,</w:t>
            </w:r>
          </w:p>
          <w:p w14:paraId="67006AF9" w14:textId="77777777" w:rsidR="005755D2" w:rsidRPr="005755D2" w:rsidRDefault="005755D2" w:rsidP="00B363DE">
            <w:pPr>
              <w:spacing w:line="276" w:lineRule="auto"/>
              <w:ind w:left="352" w:right="71" w:hanging="210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osi tylnej,</w:t>
            </w:r>
          </w:p>
          <w:p w14:paraId="1614BD3C" w14:textId="77777777" w:rsidR="005755D2" w:rsidRPr="005755D2" w:rsidRDefault="005755D2" w:rsidP="00B363DE">
            <w:pPr>
              <w:spacing w:line="276" w:lineRule="auto"/>
              <w:ind w:left="352" w:right="71" w:hanging="210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osi przedniej.</w:t>
            </w:r>
          </w:p>
          <w:p w14:paraId="34AC540E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przystosowany do krótkotrwałego brodzenia w wodzie.</w:t>
            </w:r>
          </w:p>
          <w:p w14:paraId="52216BD6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wyposażony w pojedyncze koła na tylnej osi.</w:t>
            </w:r>
          </w:p>
        </w:tc>
      </w:tr>
      <w:tr w:rsidR="005755D2" w:rsidRPr="004D3504" w14:paraId="5BA33E93" w14:textId="77777777" w:rsidTr="004D7F7C">
        <w:trPr>
          <w:jc w:val="center"/>
        </w:trPr>
        <w:tc>
          <w:tcPr>
            <w:tcW w:w="716" w:type="dxa"/>
            <w:vAlign w:val="center"/>
          </w:tcPr>
          <w:p w14:paraId="2205AE24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</w:t>
            </w:r>
          </w:p>
        </w:tc>
        <w:tc>
          <w:tcPr>
            <w:tcW w:w="9782" w:type="dxa"/>
          </w:tcPr>
          <w:p w14:paraId="4EF6583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Skrzynia biegów manualna przystosowana do jazdy terenowej. Elementy narażone na uszkodzenie mechaniczne zabezpieczone dodatkowymi osłonami.</w:t>
            </w:r>
          </w:p>
        </w:tc>
      </w:tr>
      <w:tr w:rsidR="005755D2" w:rsidRPr="004D3504" w14:paraId="70D2193A" w14:textId="77777777" w:rsidTr="004D7F7C">
        <w:trPr>
          <w:jc w:val="center"/>
        </w:trPr>
        <w:tc>
          <w:tcPr>
            <w:tcW w:w="716" w:type="dxa"/>
            <w:vAlign w:val="center"/>
          </w:tcPr>
          <w:p w14:paraId="20A46C44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</w:t>
            </w:r>
          </w:p>
        </w:tc>
        <w:tc>
          <w:tcPr>
            <w:tcW w:w="9782" w:type="dxa"/>
          </w:tcPr>
          <w:p w14:paraId="5EDA1E87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Na dachu kabiny zamontowane jest urządzenie sygnalizacyjno - ostrzegawcze, akustyczne i świetlne pojazdu uprzywilejowania (belka LED) + co najmniej 1 lampa niebieska z tyłu pojazdu na zabudowie. Belka zabezpieczona przed uszkodzeniem za pomocą kraty. </w:t>
            </w:r>
            <w:r w:rsidRPr="005755D2">
              <w:rPr>
                <w:rFonts w:ascii="Cambria" w:hAnsi="Cambria" w:cs="Arial"/>
              </w:rPr>
              <w:lastRenderedPageBreak/>
              <w:t>Urządzenie dźwiękowe (min. 3 modulowane tony) wyposażone w funkcję megafonu. Wzmacniacz o mocy min. 200 W (lub 2x100W) wraz z głośnikiem o mocy min. 200 W (lub 2x100W). Generowany poziom natężenia dźwięku w odległości 3m przed pojazdem ok. 100dB(A). Miejsce zamocowania sterownika i mikrofonu w kabinie zapewniające łatwy dostęp dla kierowcy oraz dowódcy. Możliwość zmiany modulacji tonów za pomocą przycisku klakson.</w:t>
            </w:r>
          </w:p>
        </w:tc>
      </w:tr>
      <w:tr w:rsidR="005755D2" w:rsidRPr="004D3504" w14:paraId="5697D205" w14:textId="77777777" w:rsidTr="004D7F7C">
        <w:trPr>
          <w:jc w:val="center"/>
        </w:trPr>
        <w:tc>
          <w:tcPr>
            <w:tcW w:w="716" w:type="dxa"/>
            <w:vAlign w:val="center"/>
          </w:tcPr>
          <w:p w14:paraId="471EAD65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5</w:t>
            </w:r>
          </w:p>
        </w:tc>
        <w:tc>
          <w:tcPr>
            <w:tcW w:w="9782" w:type="dxa"/>
          </w:tcPr>
          <w:p w14:paraId="7EEEE81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Dodatkowe 2 lampy sygnalizacyjne umieszczone na boku zabudowy oraz 4 lampy sygnalizacyjne niebieskie (LED) pulsacyjne kategorii „X” umieszczone z przodu pojazdu.</w:t>
            </w:r>
          </w:p>
          <w:p w14:paraId="2E4B7402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Sygnał dźwiękowy i świetlny włączonego biegu wstecznego -  jako sygnał świetlny akceptuje się światło cofania. Podczas cofania włączone dodatkowe oświetlenie LED oraz tylne pole pracy. </w:t>
            </w:r>
          </w:p>
          <w:p w14:paraId="1FAE31B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wyposażony w kamerę cofania uruchamianą automatycznie podczas manewru cofania, ma również możliwość włączenia ręcznie podczas jazdy do przodu.</w:t>
            </w:r>
          </w:p>
          <w:p w14:paraId="78B5194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 tyłu pojazdu fala świetlna - kolor pomarańczowy  minimum 6 lamp LED. Sterowanie z przedziału autopompy.</w:t>
            </w:r>
          </w:p>
        </w:tc>
      </w:tr>
      <w:tr w:rsidR="005755D2" w:rsidRPr="004D3504" w14:paraId="068167CC" w14:textId="77777777" w:rsidTr="004D7F7C">
        <w:trPr>
          <w:jc w:val="center"/>
        </w:trPr>
        <w:tc>
          <w:tcPr>
            <w:tcW w:w="716" w:type="dxa"/>
            <w:vAlign w:val="center"/>
          </w:tcPr>
          <w:p w14:paraId="1960F531" w14:textId="77777777" w:rsidR="005755D2" w:rsidRPr="005755D2" w:rsidRDefault="005755D2" w:rsidP="00B363D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</w:t>
            </w:r>
          </w:p>
        </w:tc>
        <w:tc>
          <w:tcPr>
            <w:tcW w:w="9782" w:type="dxa"/>
          </w:tcPr>
          <w:p w14:paraId="37AB177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Parametry pojazdu:</w:t>
            </w:r>
          </w:p>
          <w:p w14:paraId="39AF1E32" w14:textId="77777777" w:rsidR="005755D2" w:rsidRPr="005755D2" w:rsidRDefault="005755D2" w:rsidP="00BF611A">
            <w:pPr>
              <w:numPr>
                <w:ilvl w:val="0"/>
                <w:numId w:val="8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Kąt natarcia/zejścia zgodnie z wymaganiami dla kategorii II pojazdów ratowniczo – gaśniczych </w:t>
            </w:r>
          </w:p>
          <w:p w14:paraId="0E263D55" w14:textId="77777777" w:rsidR="005755D2" w:rsidRPr="005755D2" w:rsidRDefault="005755D2" w:rsidP="00BF611A">
            <w:pPr>
              <w:numPr>
                <w:ilvl w:val="0"/>
                <w:numId w:val="8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Kąt przechyłu bocznego zgodnie z wymaganiami dla kategorii II pojazdów ratowniczo – gaśniczych. </w:t>
            </w:r>
          </w:p>
          <w:p w14:paraId="6C0B9F32" w14:textId="77777777" w:rsidR="005755D2" w:rsidRPr="005755D2" w:rsidRDefault="005755D2" w:rsidP="00BF611A">
            <w:pPr>
              <w:numPr>
                <w:ilvl w:val="0"/>
                <w:numId w:val="8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Prześwity pod osią przednią/tylną zgodnie z wymaganiami dla kategorii II pojazdów ratowniczo  gaśniczych. </w:t>
            </w:r>
          </w:p>
          <w:p w14:paraId="14E73FA5" w14:textId="77777777" w:rsidR="005755D2" w:rsidRPr="005755D2" w:rsidRDefault="005755D2" w:rsidP="00BF611A">
            <w:pPr>
              <w:numPr>
                <w:ilvl w:val="0"/>
                <w:numId w:val="8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Prześwity poza osiami zgodnie z wymaganiami dla kategorii II pojazdów ratowniczo – gaśniczych. </w:t>
            </w:r>
          </w:p>
        </w:tc>
      </w:tr>
      <w:tr w:rsidR="005755D2" w:rsidRPr="004D3504" w14:paraId="4EBA24F4" w14:textId="77777777" w:rsidTr="004D7F7C">
        <w:trPr>
          <w:jc w:val="center"/>
        </w:trPr>
        <w:tc>
          <w:tcPr>
            <w:tcW w:w="716" w:type="dxa"/>
            <w:vAlign w:val="center"/>
          </w:tcPr>
          <w:p w14:paraId="2D77C232" w14:textId="77777777" w:rsidR="005755D2" w:rsidRPr="005755D2" w:rsidRDefault="005755D2" w:rsidP="00B363D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7</w:t>
            </w:r>
          </w:p>
        </w:tc>
        <w:tc>
          <w:tcPr>
            <w:tcW w:w="9782" w:type="dxa"/>
          </w:tcPr>
          <w:p w14:paraId="6661BDC5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Podwozie samochodu z silnikiem o zapłonie samoczynnym, o mocy min. 290 KM, spełniającym normę Euro 6.</w:t>
            </w:r>
          </w:p>
        </w:tc>
      </w:tr>
      <w:tr w:rsidR="005755D2" w:rsidRPr="004D3504" w14:paraId="6CAC02E2" w14:textId="77777777" w:rsidTr="004D7F7C">
        <w:trPr>
          <w:jc w:val="center"/>
        </w:trPr>
        <w:tc>
          <w:tcPr>
            <w:tcW w:w="716" w:type="dxa"/>
            <w:vAlign w:val="center"/>
          </w:tcPr>
          <w:p w14:paraId="56287E2E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8</w:t>
            </w:r>
          </w:p>
        </w:tc>
        <w:tc>
          <w:tcPr>
            <w:tcW w:w="9782" w:type="dxa"/>
          </w:tcPr>
          <w:p w14:paraId="6A7D86DF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Silnik pojazdu dostosowany do ciągłej pracy bez uzupełniania cieczy chłodzącej, oleju oraz przekraczania dopuszczalnych parametrów pracy.</w:t>
            </w:r>
          </w:p>
        </w:tc>
      </w:tr>
      <w:tr w:rsidR="005755D2" w:rsidRPr="004D3504" w14:paraId="6EBC553F" w14:textId="77777777" w:rsidTr="004D7F7C">
        <w:trPr>
          <w:jc w:val="center"/>
        </w:trPr>
        <w:tc>
          <w:tcPr>
            <w:tcW w:w="716" w:type="dxa"/>
            <w:vAlign w:val="center"/>
          </w:tcPr>
          <w:p w14:paraId="1DF78B32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9</w:t>
            </w:r>
          </w:p>
        </w:tc>
        <w:tc>
          <w:tcPr>
            <w:tcW w:w="9782" w:type="dxa"/>
          </w:tcPr>
          <w:p w14:paraId="3CA3B0A4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Pojemność zbiornika paliwa min. 100 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>- zapewnia przejazd min. 300 km lub 4 godz. pracę autopompy.</w:t>
            </w:r>
          </w:p>
        </w:tc>
      </w:tr>
      <w:tr w:rsidR="005755D2" w:rsidRPr="004D3504" w14:paraId="448C6076" w14:textId="77777777" w:rsidTr="004D7F7C">
        <w:trPr>
          <w:jc w:val="center"/>
        </w:trPr>
        <w:tc>
          <w:tcPr>
            <w:tcW w:w="716" w:type="dxa"/>
            <w:vAlign w:val="center"/>
          </w:tcPr>
          <w:p w14:paraId="4A1F51A4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10</w:t>
            </w:r>
          </w:p>
        </w:tc>
        <w:tc>
          <w:tcPr>
            <w:tcW w:w="9782" w:type="dxa"/>
          </w:tcPr>
          <w:p w14:paraId="2E8BCEE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Przystawka odbioru mocy przystosowana do długiej pracy, z sygnalizacją włączenia w kabinie kierowcy.</w:t>
            </w:r>
          </w:p>
        </w:tc>
      </w:tr>
      <w:tr w:rsidR="005755D2" w:rsidRPr="004D3504" w14:paraId="04E21707" w14:textId="77777777" w:rsidTr="004D7F7C">
        <w:trPr>
          <w:jc w:val="center"/>
        </w:trPr>
        <w:tc>
          <w:tcPr>
            <w:tcW w:w="716" w:type="dxa"/>
            <w:vAlign w:val="center"/>
          </w:tcPr>
          <w:p w14:paraId="585D56B9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11</w:t>
            </w:r>
          </w:p>
        </w:tc>
        <w:tc>
          <w:tcPr>
            <w:tcW w:w="9782" w:type="dxa"/>
          </w:tcPr>
          <w:p w14:paraId="0FD4D87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Maksymalne wymiary pojazdu:</w:t>
            </w:r>
          </w:p>
          <w:p w14:paraId="73811E3A" w14:textId="77777777" w:rsidR="005755D2" w:rsidRPr="005755D2" w:rsidRDefault="005755D2" w:rsidP="00BF611A">
            <w:pPr>
              <w:numPr>
                <w:ilvl w:val="0"/>
                <w:numId w:val="9"/>
              </w:numPr>
              <w:spacing w:line="276" w:lineRule="auto"/>
              <w:ind w:left="352" w:right="71" w:hanging="227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wysokość - max.  3300 mm. z zamontowaną drabiną aluminiową trzy przęsłową DNW3080 z podporami.</w:t>
            </w:r>
          </w:p>
          <w:p w14:paraId="3B717E79" w14:textId="77777777" w:rsidR="005755D2" w:rsidRPr="005755D2" w:rsidRDefault="005755D2" w:rsidP="00BF611A">
            <w:pPr>
              <w:widowControl w:val="0"/>
              <w:numPr>
                <w:ilvl w:val="0"/>
                <w:numId w:val="9"/>
              </w:numPr>
              <w:spacing w:line="276" w:lineRule="auto"/>
              <w:ind w:left="352" w:hanging="227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długość - max. 8200 mm.</w:t>
            </w:r>
          </w:p>
          <w:p w14:paraId="0C0DB4E9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  <w:b/>
                <w:bCs/>
              </w:rPr>
            </w:pPr>
            <w:r w:rsidRPr="005755D2">
              <w:rPr>
                <w:rFonts w:ascii="Cambria" w:hAnsi="Cambria" w:cs="Arial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</w:tr>
      <w:tr w:rsidR="005755D2" w:rsidRPr="004D3504" w14:paraId="2566C479" w14:textId="77777777" w:rsidTr="004D7F7C">
        <w:trPr>
          <w:jc w:val="center"/>
        </w:trPr>
        <w:tc>
          <w:tcPr>
            <w:tcW w:w="716" w:type="dxa"/>
            <w:vAlign w:val="center"/>
          </w:tcPr>
          <w:p w14:paraId="709A2CD9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12</w:t>
            </w:r>
          </w:p>
        </w:tc>
        <w:tc>
          <w:tcPr>
            <w:tcW w:w="9782" w:type="dxa"/>
          </w:tcPr>
          <w:p w14:paraId="65B781B5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Kabina czterodrzwiowa, fabrycznie jednomodułowa wykonana przez producenta podwozia, zawieszona na poduszkach pneumatycznych z systemem samopoziomującym (nie dopuszcza </w:t>
            </w:r>
            <w:r w:rsidRPr="005755D2">
              <w:rPr>
                <w:rFonts w:ascii="Cambria" w:hAnsi="Cambria" w:cs="Arial"/>
              </w:rPr>
              <w:lastRenderedPageBreak/>
              <w:t xml:space="preserve">się łączonej), zapewniająca dostęp do silnika, </w:t>
            </w:r>
          </w:p>
          <w:p w14:paraId="4BF7E6C7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Kabina w układzie miejsc 1 + 1 + 4 (siedzenia przodem do kierunku jazdy). </w:t>
            </w:r>
          </w:p>
          <w:p w14:paraId="005D3AF6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Kabina wyposażona w:</w:t>
            </w:r>
          </w:p>
          <w:p w14:paraId="13AB9A9B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klimatyzację,</w:t>
            </w:r>
          </w:p>
          <w:p w14:paraId="3956D85E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szyberdach,</w:t>
            </w:r>
          </w:p>
          <w:p w14:paraId="53B76EDC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fabryczne radio</w:t>
            </w:r>
          </w:p>
          <w:p w14:paraId="3F24E2BC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indywidualne oświetlenie nad siedzeniem dowódcy oraz dodatkowe oświetlenie na uchylnym ramieniu,</w:t>
            </w:r>
          </w:p>
          <w:p w14:paraId="051B26F5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niezależny układ ogrzewania i wentylacji, umożliwiający ogrzewanie kabiny przy wyłączonym silniku,</w:t>
            </w:r>
          </w:p>
          <w:p w14:paraId="7DB2449D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lusterka boczne (główne) zewnętrzne elektrycznie ogrzewane i sterowane,</w:t>
            </w:r>
          </w:p>
          <w:p w14:paraId="3AFF4368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lusterko rampowe – krawężnikowe z prawej strony,</w:t>
            </w:r>
          </w:p>
          <w:p w14:paraId="6DC9B6BC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lusterko dojazdowe, przednie,</w:t>
            </w:r>
          </w:p>
          <w:p w14:paraId="6E742ED9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szyby boczne opuszczane i podnoszone elektrycznie (dot. kierowcy i dowódcy),</w:t>
            </w:r>
          </w:p>
          <w:p w14:paraId="7A36320A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główny włącznik/wyłącznik oświetlenia skrytek,</w:t>
            </w:r>
          </w:p>
          <w:p w14:paraId="0C2AA98A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włącznik/wyłącznik oświetlenia pola pracy dostępny dla kierowcy i dowódcy,</w:t>
            </w:r>
          </w:p>
          <w:p w14:paraId="5BB6C901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sygnalizacja otwarcia skrytek sprzętowych i podestów,</w:t>
            </w:r>
          </w:p>
          <w:p w14:paraId="0E4A1C35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sygnalizacja wysunięcia masztu oświetleniowego,</w:t>
            </w:r>
          </w:p>
          <w:p w14:paraId="4C28E5DC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fotel kierowcy z zawieszeniem pneumatycznym i regulacją obciążenia, wysokości, odległości i pochylenia oparcia,</w:t>
            </w:r>
          </w:p>
          <w:p w14:paraId="58070322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fotel dowódcy z regulacją wysokości,</w:t>
            </w:r>
          </w:p>
          <w:p w14:paraId="201023DE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fotele wyposażone w bezwładnościowe pasy bezpieczeństwa i zagłówki,</w:t>
            </w:r>
          </w:p>
          <w:p w14:paraId="263CC06F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siedzenia pokryte materiałem łatwym w utrzymaniu w czystości, nienasiąkliwym, odpornym na ścieranie i antypoślizgowym,</w:t>
            </w:r>
          </w:p>
          <w:p w14:paraId="03AF326D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wnętrze kabiny automatycznie oświetlane po otwarciu drzwi tej części kabiny; możliwość włączenia oświetlenia kabiny przez członków załogi, gdy drzwi są zamknięte,</w:t>
            </w:r>
          </w:p>
          <w:p w14:paraId="732E39BD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drzwi kabiny zamykane kluczem, wszystkie zamki otwierane tym samym kluczem,</w:t>
            </w:r>
          </w:p>
          <w:p w14:paraId="4F6A0610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zewnętrzna przysłona przeciwsłoneczna,</w:t>
            </w:r>
          </w:p>
          <w:p w14:paraId="31777E23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uchwyt do trzymania dla załogi w tylnej części kabiny,</w:t>
            </w:r>
          </w:p>
          <w:p w14:paraId="502ED4E3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dodatkowy sygnał pneumatyczny dostępny dla kierowcy i dowódcy o natężeniu dźwięku min 115 dB(A) włączany włącznikiem łatwo dostępnym dla kierowcy oraz dowódcy koloru czerwonego (dopuszcza się zamontowanie dwóch niezależnych włączników sygnału pneumatycznego, jednego w pobliżu kierowcy, drugiego – dowódcy),</w:t>
            </w:r>
          </w:p>
          <w:p w14:paraId="2FA9EFF1" w14:textId="77777777" w:rsidR="005755D2" w:rsidRPr="005755D2" w:rsidRDefault="005755D2" w:rsidP="00BF611A">
            <w:pPr>
              <w:widowControl w:val="0"/>
              <w:numPr>
                <w:ilvl w:val="0"/>
                <w:numId w:val="15"/>
              </w:numPr>
              <w:spacing w:line="276" w:lineRule="auto"/>
              <w:ind w:left="493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 uchwyty na aparaty powietrzne za plecami załogi. Konstrukcja foteli umożliwiająca przewóz osób z aparatami z butlami różnego rodzaju oraz bez aparatów powietrznych.</w:t>
            </w:r>
          </w:p>
        </w:tc>
      </w:tr>
      <w:tr w:rsidR="005755D2" w:rsidRPr="004D3504" w14:paraId="5B2C8FAF" w14:textId="77777777" w:rsidTr="004D7F7C">
        <w:trPr>
          <w:jc w:val="center"/>
        </w:trPr>
        <w:tc>
          <w:tcPr>
            <w:tcW w:w="716" w:type="dxa"/>
            <w:vAlign w:val="center"/>
          </w:tcPr>
          <w:p w14:paraId="728C1A37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13</w:t>
            </w:r>
          </w:p>
        </w:tc>
        <w:tc>
          <w:tcPr>
            <w:tcW w:w="9782" w:type="dxa"/>
          </w:tcPr>
          <w:p w14:paraId="03D69C08" w14:textId="77777777" w:rsidR="005755D2" w:rsidRPr="005755D2" w:rsidRDefault="005755D2" w:rsidP="00B363DE">
            <w:pPr>
              <w:tabs>
                <w:tab w:val="right" w:pos="-1184"/>
              </w:tabs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Instalacja elektryczna jednoprzewodowa 24V, z biegunem ujemnym na masie </w:t>
            </w:r>
            <w:r w:rsidRPr="005755D2">
              <w:rPr>
                <w:rFonts w:ascii="Cambria" w:hAnsi="Cambria" w:cs="Arial"/>
              </w:rPr>
              <w:br/>
              <w:t>lub dwuprzewodowa w zabudowie z tworzywa sztucznego.</w:t>
            </w:r>
          </w:p>
        </w:tc>
      </w:tr>
      <w:tr w:rsidR="005755D2" w:rsidRPr="004D3504" w14:paraId="38736037" w14:textId="77777777" w:rsidTr="004D7F7C">
        <w:trPr>
          <w:jc w:val="center"/>
        </w:trPr>
        <w:tc>
          <w:tcPr>
            <w:tcW w:w="716" w:type="dxa"/>
            <w:vAlign w:val="center"/>
          </w:tcPr>
          <w:p w14:paraId="57910FEE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  <w:highlight w:val="yellow"/>
              </w:rPr>
            </w:pPr>
            <w:r w:rsidRPr="005755D2">
              <w:rPr>
                <w:rFonts w:ascii="Cambria" w:hAnsi="Cambria" w:cs="Arial"/>
              </w:rPr>
              <w:t>14</w:t>
            </w:r>
          </w:p>
        </w:tc>
        <w:tc>
          <w:tcPr>
            <w:tcW w:w="9782" w:type="dxa"/>
          </w:tcPr>
          <w:p w14:paraId="731CF1C1" w14:textId="77777777" w:rsidR="005755D2" w:rsidRPr="005755D2" w:rsidRDefault="005755D2" w:rsidP="00B363DE">
            <w:pPr>
              <w:tabs>
                <w:tab w:val="right" w:pos="-1184"/>
              </w:tabs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Samochód wyposażony w główny wyłącznik prądu.</w:t>
            </w:r>
          </w:p>
        </w:tc>
      </w:tr>
      <w:tr w:rsidR="005755D2" w:rsidRPr="004D3504" w14:paraId="201BEE42" w14:textId="77777777" w:rsidTr="004D7F7C">
        <w:trPr>
          <w:jc w:val="center"/>
        </w:trPr>
        <w:tc>
          <w:tcPr>
            <w:tcW w:w="716" w:type="dxa"/>
            <w:vAlign w:val="center"/>
          </w:tcPr>
          <w:p w14:paraId="3D3EF56C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15</w:t>
            </w:r>
          </w:p>
        </w:tc>
        <w:tc>
          <w:tcPr>
            <w:tcW w:w="9782" w:type="dxa"/>
          </w:tcPr>
          <w:p w14:paraId="335A091A" w14:textId="77777777" w:rsidR="005755D2" w:rsidRPr="005755D2" w:rsidRDefault="005755D2" w:rsidP="00B363D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71"/>
              <w:jc w:val="both"/>
              <w:textAlignment w:val="baseline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  <w:shd w:val="clear" w:color="auto" w:fill="FFFFFF"/>
              </w:rPr>
              <w:t xml:space="preserve"> Pojazd wyposażony w system ogrzewania postojowego silnika z zewnętrznego źródła 230V.</w:t>
            </w:r>
          </w:p>
        </w:tc>
      </w:tr>
      <w:tr w:rsidR="005755D2" w:rsidRPr="004D3504" w14:paraId="430E7714" w14:textId="77777777" w:rsidTr="004D7F7C">
        <w:trPr>
          <w:jc w:val="center"/>
        </w:trPr>
        <w:tc>
          <w:tcPr>
            <w:tcW w:w="716" w:type="dxa"/>
            <w:vAlign w:val="center"/>
          </w:tcPr>
          <w:p w14:paraId="6A901C36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16</w:t>
            </w:r>
          </w:p>
        </w:tc>
        <w:tc>
          <w:tcPr>
            <w:tcW w:w="9782" w:type="dxa"/>
          </w:tcPr>
          <w:p w14:paraId="35973356" w14:textId="77777777" w:rsidR="005755D2" w:rsidRPr="005755D2" w:rsidRDefault="005755D2" w:rsidP="00B363DE">
            <w:pPr>
              <w:snapToGri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Kolorystyka:</w:t>
            </w:r>
          </w:p>
          <w:p w14:paraId="04993D6B" w14:textId="77777777" w:rsidR="005755D2" w:rsidRPr="005755D2" w:rsidRDefault="005755D2" w:rsidP="00BF611A">
            <w:pPr>
              <w:numPr>
                <w:ilvl w:val="0"/>
                <w:numId w:val="10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 xml:space="preserve">nadwozie - RAL 3000, </w:t>
            </w:r>
          </w:p>
          <w:p w14:paraId="05D5D6D1" w14:textId="77777777" w:rsidR="005755D2" w:rsidRPr="005755D2" w:rsidRDefault="005755D2" w:rsidP="00BF611A">
            <w:pPr>
              <w:numPr>
                <w:ilvl w:val="0"/>
                <w:numId w:val="10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błotniki i zderzaki - biało/czerwone,</w:t>
            </w:r>
          </w:p>
          <w:p w14:paraId="779EB217" w14:textId="77777777" w:rsidR="005755D2" w:rsidRPr="005755D2" w:rsidRDefault="005755D2" w:rsidP="00BF611A">
            <w:pPr>
              <w:numPr>
                <w:ilvl w:val="0"/>
                <w:numId w:val="10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drzwi żaluzjowe - naturalny kolor aluminium</w:t>
            </w:r>
          </w:p>
          <w:p w14:paraId="1E2315F7" w14:textId="77777777" w:rsidR="005755D2" w:rsidRPr="005755D2" w:rsidRDefault="005755D2" w:rsidP="00BF611A">
            <w:pPr>
              <w:numPr>
                <w:ilvl w:val="0"/>
                <w:numId w:val="10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podwozie - czarne lub ciemno szare.</w:t>
            </w:r>
          </w:p>
        </w:tc>
      </w:tr>
      <w:tr w:rsidR="005755D2" w:rsidRPr="004D3504" w14:paraId="58DE702D" w14:textId="77777777" w:rsidTr="004D7F7C">
        <w:trPr>
          <w:jc w:val="center"/>
        </w:trPr>
        <w:tc>
          <w:tcPr>
            <w:tcW w:w="716" w:type="dxa"/>
            <w:vAlign w:val="center"/>
          </w:tcPr>
          <w:p w14:paraId="1CFB05A5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17</w:t>
            </w:r>
          </w:p>
        </w:tc>
        <w:tc>
          <w:tcPr>
            <w:tcW w:w="9782" w:type="dxa"/>
          </w:tcPr>
          <w:p w14:paraId="65145A70" w14:textId="77777777" w:rsidR="005755D2" w:rsidRPr="005755D2" w:rsidRDefault="005755D2" w:rsidP="00B363DE">
            <w:pPr>
              <w:snapToGri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Pojazd wyposażony w zintegrowany przewód zasilający sprężonego powietrza i prądu </w:t>
            </w:r>
            <w:r w:rsidRPr="005755D2">
              <w:rPr>
                <w:rFonts w:ascii="Cambria" w:hAnsi="Cambria" w:cs="Arial"/>
              </w:rPr>
              <w:br/>
              <w:t>o napięciu ~ 230 V, automatycznie odłączający się w momencie uruchamiania pojazdu, (sygnalizacja podłączenia do zewnętrznego źródła w kabinie kierowcy). Wtyczka do instalacji w komplecie z gniazdem elektropneumatycznym oraz przewodem długości 5 m.</w:t>
            </w:r>
          </w:p>
        </w:tc>
      </w:tr>
      <w:tr w:rsidR="005755D2" w:rsidRPr="004D3504" w14:paraId="04D2F510" w14:textId="77777777" w:rsidTr="004D7F7C">
        <w:trPr>
          <w:jc w:val="center"/>
        </w:trPr>
        <w:tc>
          <w:tcPr>
            <w:tcW w:w="716" w:type="dxa"/>
            <w:vAlign w:val="center"/>
          </w:tcPr>
          <w:p w14:paraId="688240FE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18</w:t>
            </w:r>
          </w:p>
        </w:tc>
        <w:tc>
          <w:tcPr>
            <w:tcW w:w="9782" w:type="dxa"/>
          </w:tcPr>
          <w:p w14:paraId="68043786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Instalacja pneumatyczna pojazdu zapewniająca możliwość wyjazdu w ciągu 60 s, od chwili uruchomienia silnika samochodu. Równocześnie zapewnione prawidłowe funkcjonowanie hamulców. </w:t>
            </w:r>
          </w:p>
        </w:tc>
      </w:tr>
      <w:tr w:rsidR="005755D2" w:rsidRPr="004D3504" w14:paraId="6542F26C" w14:textId="77777777" w:rsidTr="004D7F7C">
        <w:trPr>
          <w:jc w:val="center"/>
        </w:trPr>
        <w:tc>
          <w:tcPr>
            <w:tcW w:w="716" w:type="dxa"/>
            <w:vAlign w:val="center"/>
          </w:tcPr>
          <w:p w14:paraId="2C101113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19</w:t>
            </w:r>
          </w:p>
        </w:tc>
        <w:tc>
          <w:tcPr>
            <w:tcW w:w="9782" w:type="dxa"/>
          </w:tcPr>
          <w:p w14:paraId="7F6BCA75" w14:textId="77777777" w:rsidR="005755D2" w:rsidRPr="005755D2" w:rsidRDefault="005755D2" w:rsidP="00B363D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71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755D2">
              <w:rPr>
                <w:rFonts w:ascii="Cambria" w:hAnsi="Cambria" w:cs="Arial"/>
                <w:color w:val="000000"/>
                <w:sz w:val="24"/>
                <w:szCs w:val="24"/>
              </w:rPr>
              <w:t>Układ hamulcowy pojazdu wyposażony w system ABS.</w:t>
            </w:r>
          </w:p>
        </w:tc>
      </w:tr>
      <w:tr w:rsidR="005755D2" w:rsidRPr="004D3504" w14:paraId="374951CD" w14:textId="77777777" w:rsidTr="004D7F7C">
        <w:trPr>
          <w:jc w:val="center"/>
        </w:trPr>
        <w:tc>
          <w:tcPr>
            <w:tcW w:w="716" w:type="dxa"/>
            <w:vAlign w:val="center"/>
          </w:tcPr>
          <w:p w14:paraId="545B0641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20</w:t>
            </w:r>
          </w:p>
        </w:tc>
        <w:tc>
          <w:tcPr>
            <w:tcW w:w="9782" w:type="dxa"/>
          </w:tcPr>
          <w:p w14:paraId="430BD07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Ogumienie uniwersalne z bieżnikiem dostosowanym do różnych warunków atmosferycznych, na osi tylnej ogumienie pojedyncze.</w:t>
            </w:r>
          </w:p>
        </w:tc>
      </w:tr>
      <w:tr w:rsidR="005755D2" w:rsidRPr="004D3504" w14:paraId="303DD9A5" w14:textId="77777777" w:rsidTr="004D7F7C">
        <w:trPr>
          <w:jc w:val="center"/>
        </w:trPr>
        <w:tc>
          <w:tcPr>
            <w:tcW w:w="716" w:type="dxa"/>
            <w:vAlign w:val="center"/>
          </w:tcPr>
          <w:p w14:paraId="12D406E2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21</w:t>
            </w:r>
          </w:p>
        </w:tc>
        <w:tc>
          <w:tcPr>
            <w:tcW w:w="9782" w:type="dxa"/>
          </w:tcPr>
          <w:p w14:paraId="6B18C4A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Na wyposażeniu pojazdu pełnowymiarowe koło zapasowe oraz hol sztywny bez konieczności przewożenia na pojeździe. </w:t>
            </w:r>
          </w:p>
        </w:tc>
      </w:tr>
      <w:tr w:rsidR="005755D2" w:rsidRPr="004D3504" w14:paraId="40634B66" w14:textId="77777777" w:rsidTr="004D7F7C">
        <w:trPr>
          <w:trHeight w:val="429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FD35CCB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22</w:t>
            </w:r>
          </w:p>
        </w:tc>
        <w:tc>
          <w:tcPr>
            <w:tcW w:w="9782" w:type="dxa"/>
          </w:tcPr>
          <w:p w14:paraId="7A9BA704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Zabudowa wykonana z materiałów odpornych na korozję (kompozyt/stal nierdzewna/aluminium). Poszycia zewnętrzne w całości wykonane z kompozytu/stali nierdzewnej/aluminium, w kolorze RAL 3000, wnętrze skrytek aluminium/stal nierdzewna.</w:t>
            </w:r>
          </w:p>
        </w:tc>
      </w:tr>
      <w:tr w:rsidR="005755D2" w:rsidRPr="004D3504" w14:paraId="33536F06" w14:textId="77777777" w:rsidTr="004D7F7C">
        <w:trPr>
          <w:trHeight w:val="429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C506724" w14:textId="77777777" w:rsidR="005755D2" w:rsidRPr="005755D2" w:rsidRDefault="005755D2" w:rsidP="00B363D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23</w:t>
            </w:r>
          </w:p>
        </w:tc>
        <w:tc>
          <w:tcPr>
            <w:tcW w:w="9782" w:type="dxa"/>
          </w:tcPr>
          <w:p w14:paraId="739196CF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  <w:spacing w:val="-1"/>
              </w:rPr>
            </w:pPr>
            <w:r w:rsidRPr="005755D2">
              <w:rPr>
                <w:rFonts w:ascii="Cambria" w:hAnsi="Cambria" w:cs="Arial"/>
              </w:rPr>
              <w:t>Wykonanie nadwozia z podestami roboczymi pod wszystkimi bocznymi żaluzjami zamykającymi skrytki umożliwiającymi łatwy dostęp do sprzętu Uchylenie (niedomknięcie) lub wysunięcie podestów i żaluzji sygnalizowane w kabinie kierowcy.</w:t>
            </w:r>
          </w:p>
        </w:tc>
      </w:tr>
      <w:tr w:rsidR="005755D2" w:rsidRPr="004D3504" w14:paraId="248D775A" w14:textId="77777777" w:rsidTr="0035410F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vAlign w:val="center"/>
          </w:tcPr>
          <w:p w14:paraId="22D6FB58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24</w:t>
            </w:r>
          </w:p>
        </w:tc>
        <w:tc>
          <w:tcPr>
            <w:tcW w:w="9782" w:type="dxa"/>
          </w:tcPr>
          <w:p w14:paraId="2C75215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Półki na sprzęt wykonane z aluminium, w systemie z możliwością regulacji wysokości półek.</w:t>
            </w:r>
          </w:p>
        </w:tc>
      </w:tr>
      <w:tr w:rsidR="005755D2" w:rsidRPr="004D3504" w14:paraId="649BA632" w14:textId="77777777" w:rsidTr="004D7F7C">
        <w:trPr>
          <w:jc w:val="center"/>
        </w:trPr>
        <w:tc>
          <w:tcPr>
            <w:tcW w:w="716" w:type="dxa"/>
            <w:vAlign w:val="center"/>
          </w:tcPr>
          <w:p w14:paraId="6228829F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25</w:t>
            </w:r>
          </w:p>
        </w:tc>
        <w:tc>
          <w:tcPr>
            <w:tcW w:w="9782" w:type="dxa"/>
          </w:tcPr>
          <w:p w14:paraId="4728002D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Dach zabudowy w formie podestu roboczego w wykonaniu antypoślizgowym, na podeście zamontowane działko wodno - pianowe o wydajności 1600 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 xml:space="preserve">/ z regulacją strumienia </w:t>
            </w:r>
            <w:r w:rsidRPr="005755D2">
              <w:rPr>
                <w:rFonts w:ascii="Cambria" w:hAnsi="Cambria" w:cs="Arial"/>
              </w:rPr>
              <w:br/>
              <w:t>i wydajności. Rura pianowa przewożona na dachu. Dach oświetlony systemem lamp LED włączanych razem z oświetleniem pola pracy.</w:t>
            </w:r>
          </w:p>
        </w:tc>
      </w:tr>
      <w:tr w:rsidR="005755D2" w:rsidRPr="004D3504" w14:paraId="746B4A74" w14:textId="77777777" w:rsidTr="004D7F7C">
        <w:trPr>
          <w:jc w:val="center"/>
        </w:trPr>
        <w:tc>
          <w:tcPr>
            <w:tcW w:w="716" w:type="dxa"/>
            <w:vAlign w:val="center"/>
          </w:tcPr>
          <w:p w14:paraId="4243C2ED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26</w:t>
            </w:r>
          </w:p>
        </w:tc>
        <w:tc>
          <w:tcPr>
            <w:tcW w:w="9782" w:type="dxa"/>
          </w:tcPr>
          <w:p w14:paraId="3C99D41E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Drabina do wejścia na dach, wykonana z materiałów nierdzewnych, stopnie wykonaniu antypoślizgowym, w górnej części drabinki poręcze ułatwiające wchodzenie.</w:t>
            </w:r>
          </w:p>
        </w:tc>
      </w:tr>
      <w:tr w:rsidR="005755D2" w:rsidRPr="004D3504" w14:paraId="23CA018F" w14:textId="77777777" w:rsidTr="004D7F7C">
        <w:trPr>
          <w:jc w:val="center"/>
        </w:trPr>
        <w:tc>
          <w:tcPr>
            <w:tcW w:w="716" w:type="dxa"/>
            <w:vAlign w:val="center"/>
          </w:tcPr>
          <w:p w14:paraId="53142FE3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27</w:t>
            </w:r>
          </w:p>
        </w:tc>
        <w:tc>
          <w:tcPr>
            <w:tcW w:w="9782" w:type="dxa"/>
          </w:tcPr>
          <w:p w14:paraId="487DF919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Powierzchnie podestów roboczych, dachu, podłogi kabiny, belki najazdowej w wykonaniu antypoślizgowym (dopuszcza się zastosowanie blachy ryflowanej). </w:t>
            </w:r>
          </w:p>
        </w:tc>
      </w:tr>
      <w:tr w:rsidR="005755D2" w:rsidRPr="004D3504" w14:paraId="4D542FC1" w14:textId="77777777" w:rsidTr="004D7F7C">
        <w:trPr>
          <w:jc w:val="center"/>
        </w:trPr>
        <w:tc>
          <w:tcPr>
            <w:tcW w:w="716" w:type="dxa"/>
            <w:vAlign w:val="center"/>
          </w:tcPr>
          <w:p w14:paraId="17AA9DBF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28</w:t>
            </w:r>
          </w:p>
        </w:tc>
        <w:tc>
          <w:tcPr>
            <w:tcW w:w="9782" w:type="dxa"/>
          </w:tcPr>
          <w:p w14:paraId="07727737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Skrytki na sprzęt w układzie 3+3+1, zamykane żaluzjami wodo i pyłoszczelnymi wspomaganymi systemem sprężynowym, wykonane z materiałów odpornych na korozję, wyposażone w zamki zamykane na klucz, jeden klucz do wszystkich zamków. Wszystkie skrytki wyizolowane od warunków zewnętrznych. Półka w przedziale autopompy (nad autopompą).</w:t>
            </w:r>
          </w:p>
        </w:tc>
      </w:tr>
      <w:tr w:rsidR="005755D2" w:rsidRPr="004D3504" w14:paraId="04B4B175" w14:textId="77777777" w:rsidTr="004D7F7C">
        <w:trPr>
          <w:jc w:val="center"/>
        </w:trPr>
        <w:tc>
          <w:tcPr>
            <w:tcW w:w="716" w:type="dxa"/>
            <w:vAlign w:val="center"/>
          </w:tcPr>
          <w:p w14:paraId="31B8D07D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29</w:t>
            </w:r>
          </w:p>
        </w:tc>
        <w:tc>
          <w:tcPr>
            <w:tcW w:w="9782" w:type="dxa"/>
          </w:tcPr>
          <w:p w14:paraId="1A2308EE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Skrytki na sprzęt i przedział autopompy oraz skrzynie wyposażone w oświetlenie włączane automatycznie po otwarciu skrytki/skrzyni. Oświetlenie skrytek LED. </w:t>
            </w:r>
          </w:p>
          <w:p w14:paraId="4D1A4ACE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Główny wyłącznik oświetlenia skrytek zainstalowany w kabinie kierowcy.</w:t>
            </w:r>
          </w:p>
        </w:tc>
      </w:tr>
      <w:tr w:rsidR="005755D2" w:rsidRPr="004D3504" w14:paraId="6521F11C" w14:textId="77777777" w:rsidTr="004D7F7C">
        <w:trPr>
          <w:jc w:val="center"/>
        </w:trPr>
        <w:tc>
          <w:tcPr>
            <w:tcW w:w="716" w:type="dxa"/>
            <w:vAlign w:val="center"/>
          </w:tcPr>
          <w:p w14:paraId="23088935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30</w:t>
            </w:r>
          </w:p>
        </w:tc>
        <w:tc>
          <w:tcPr>
            <w:tcW w:w="9782" w:type="dxa"/>
          </w:tcPr>
          <w:p w14:paraId="1984767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Pojazd posiada oświetlenie pola pracy wokół samochodu (lampy LED) zapewniające oświetlenie w warunkach słabej widoczności. Oświetlenie to znajduje się na dachu zabudowy </w:t>
            </w:r>
            <w:r w:rsidRPr="005755D2">
              <w:rPr>
                <w:rFonts w:ascii="Cambria" w:hAnsi="Cambria" w:cs="Arial"/>
              </w:rPr>
              <w:lastRenderedPageBreak/>
              <w:t>i jest zabezpieczone przed uszkodzeniem.</w:t>
            </w:r>
          </w:p>
          <w:p w14:paraId="09C1A6A0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</w:p>
        </w:tc>
      </w:tr>
      <w:tr w:rsidR="005755D2" w:rsidRPr="004D3504" w14:paraId="26999939" w14:textId="77777777" w:rsidTr="004D7F7C">
        <w:trPr>
          <w:jc w:val="center"/>
        </w:trPr>
        <w:tc>
          <w:tcPr>
            <w:tcW w:w="716" w:type="dxa"/>
            <w:vAlign w:val="center"/>
          </w:tcPr>
          <w:p w14:paraId="622BA6B9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31</w:t>
            </w:r>
          </w:p>
        </w:tc>
        <w:tc>
          <w:tcPr>
            <w:tcW w:w="9782" w:type="dxa"/>
          </w:tcPr>
          <w:p w14:paraId="3FA7E21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Szuflady, podesty i wysuwane tace automatycznie blokujące się w pozycji zamkniętej i całkowicie otwartej oraz posiadające zabezpieczenie przed całkowitym wyciągnięciem (wypadnięcie z prowadnic). </w:t>
            </w:r>
          </w:p>
        </w:tc>
      </w:tr>
      <w:tr w:rsidR="005755D2" w:rsidRPr="004D3504" w14:paraId="483AA4CF" w14:textId="77777777" w:rsidTr="004D7F7C">
        <w:trPr>
          <w:jc w:val="center"/>
        </w:trPr>
        <w:tc>
          <w:tcPr>
            <w:tcW w:w="716" w:type="dxa"/>
            <w:vAlign w:val="center"/>
          </w:tcPr>
          <w:p w14:paraId="6D97E5C3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32</w:t>
            </w:r>
          </w:p>
        </w:tc>
        <w:tc>
          <w:tcPr>
            <w:tcW w:w="9782" w:type="dxa"/>
          </w:tcPr>
          <w:p w14:paraId="775663A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Szuflady, podesty i tace oraz inne elementy pojazdu wystające w pozycji otwartej powyżej 250 mm poza obrys pojazdu posiadają oznakowanie ostrzegawcze w formie taśmy odblaskowej.</w:t>
            </w:r>
          </w:p>
        </w:tc>
      </w:tr>
      <w:tr w:rsidR="005755D2" w:rsidRPr="004D3504" w14:paraId="62E2D69C" w14:textId="77777777" w:rsidTr="004D7F7C">
        <w:trPr>
          <w:jc w:val="center"/>
        </w:trPr>
        <w:tc>
          <w:tcPr>
            <w:tcW w:w="716" w:type="dxa"/>
            <w:vAlign w:val="center"/>
          </w:tcPr>
          <w:p w14:paraId="0CD185A0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33</w:t>
            </w:r>
          </w:p>
        </w:tc>
        <w:tc>
          <w:tcPr>
            <w:tcW w:w="9782" w:type="dxa"/>
          </w:tcPr>
          <w:p w14:paraId="5CFFF83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Uchwyty, klamki wszystkich urządzeń samochodu, drzwi żaluzjowych, szuflad, podestów, tac, tak skonstruowane, aby ich obsługa była możliwa w rękawicach. </w:t>
            </w:r>
          </w:p>
        </w:tc>
      </w:tr>
      <w:tr w:rsidR="005755D2" w:rsidRPr="004D3504" w14:paraId="699B9E0F" w14:textId="77777777" w:rsidTr="004D7F7C">
        <w:trPr>
          <w:jc w:val="center"/>
        </w:trPr>
        <w:tc>
          <w:tcPr>
            <w:tcW w:w="716" w:type="dxa"/>
            <w:vAlign w:val="center"/>
          </w:tcPr>
          <w:p w14:paraId="334FFD15" w14:textId="77777777" w:rsidR="005755D2" w:rsidRPr="005755D2" w:rsidRDefault="005755D2" w:rsidP="00B363D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34</w:t>
            </w:r>
          </w:p>
        </w:tc>
        <w:tc>
          <w:tcPr>
            <w:tcW w:w="9782" w:type="dxa"/>
          </w:tcPr>
          <w:p w14:paraId="1EACE360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Powierzchnie platform, podestu roboczego i podłogi kabiny w wykonaniu antypoślizgowym, konstrukcja skrytek zapewnia odprowadzenie wody z ich wnętrza.</w:t>
            </w:r>
          </w:p>
        </w:tc>
      </w:tr>
      <w:tr w:rsidR="005755D2" w:rsidRPr="004D3504" w14:paraId="5C6C3176" w14:textId="77777777" w:rsidTr="004D7F7C">
        <w:trPr>
          <w:jc w:val="center"/>
        </w:trPr>
        <w:tc>
          <w:tcPr>
            <w:tcW w:w="716" w:type="dxa"/>
            <w:vAlign w:val="center"/>
          </w:tcPr>
          <w:p w14:paraId="120B8A88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35</w:t>
            </w:r>
          </w:p>
        </w:tc>
        <w:tc>
          <w:tcPr>
            <w:tcW w:w="9782" w:type="dxa"/>
          </w:tcPr>
          <w:p w14:paraId="5FCE3827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Zbiornik wody o pojemności min. 3,0 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 xml:space="preserve"> wykonany z materiałów kompozytowych lub stali nierdzewnej.</w:t>
            </w:r>
          </w:p>
          <w:p w14:paraId="054D2B94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Zbiornik wyposażony w oprzyrządowanie umożliwiające jego bezpieczną eksploatację, </w:t>
            </w:r>
            <w:r w:rsidRPr="005755D2">
              <w:rPr>
                <w:rFonts w:ascii="Cambria" w:hAnsi="Cambria" w:cs="Arial"/>
              </w:rPr>
              <w:br/>
              <w:t xml:space="preserve">z układem zabezpieczającym przed wypływem wody w czasie jazdy. </w:t>
            </w:r>
          </w:p>
          <w:p w14:paraId="7C8D8675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Zbiornik wyposażony w falochrony podłużne i poprzeczne, posiadający właz rewizyjny. Wskaźnik poziomu cieczy elektroniczny. Dodatkowo zamontowana rurka wodowskazowa z pływakiem umieszczona w przedziale autopompy. Ciśnienie testowe zbiornika 0,6 Mpa.</w:t>
            </w:r>
          </w:p>
        </w:tc>
      </w:tr>
      <w:tr w:rsidR="005755D2" w:rsidRPr="004D3504" w14:paraId="499F30D5" w14:textId="77777777" w:rsidTr="004D7F7C">
        <w:trPr>
          <w:jc w:val="center"/>
        </w:trPr>
        <w:tc>
          <w:tcPr>
            <w:tcW w:w="716" w:type="dxa"/>
            <w:vAlign w:val="center"/>
          </w:tcPr>
          <w:p w14:paraId="3DB2588E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36</w:t>
            </w:r>
          </w:p>
        </w:tc>
        <w:tc>
          <w:tcPr>
            <w:tcW w:w="9782" w:type="dxa"/>
          </w:tcPr>
          <w:p w14:paraId="7DFC0D82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Zbiornik środka pianotwórczego o pojemności min. 300 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 xml:space="preserve"> (10 %  pojemności zbiornika wody). Zbiornik wyposażony w oprzyrządowanie zapewniające jego bezpieczną eksploatację. </w:t>
            </w:r>
            <w:r w:rsidRPr="005755D2">
              <w:rPr>
                <w:rFonts w:ascii="Cambria" w:hAnsi="Cambria" w:cs="Arial"/>
              </w:rPr>
              <w:br/>
              <w:t xml:space="preserve">W górnej części zamykany wlew do grawitacyjnego napełniania zbiornika z dachu pojazdu. Napełnianie zbiornika środkiem pianotwórczym możliwe także z poziomu terenu. </w:t>
            </w:r>
          </w:p>
        </w:tc>
      </w:tr>
      <w:tr w:rsidR="005755D2" w:rsidRPr="004D3504" w14:paraId="55E0920E" w14:textId="77777777" w:rsidTr="004D7F7C">
        <w:trPr>
          <w:jc w:val="center"/>
        </w:trPr>
        <w:tc>
          <w:tcPr>
            <w:tcW w:w="716" w:type="dxa"/>
            <w:vAlign w:val="center"/>
          </w:tcPr>
          <w:p w14:paraId="7B2137E9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37</w:t>
            </w:r>
          </w:p>
        </w:tc>
        <w:tc>
          <w:tcPr>
            <w:tcW w:w="9782" w:type="dxa"/>
          </w:tcPr>
          <w:p w14:paraId="446AF25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zlokalizowana z tyłu pojazdu w obudowanym przedziale, zamykanym drzwiami żaluzjowymi. Przedział autopompy ogrzewany niezależnym ogrzewaniem.</w:t>
            </w:r>
          </w:p>
        </w:tc>
      </w:tr>
      <w:tr w:rsidR="005755D2" w:rsidRPr="004D3504" w14:paraId="573962E2" w14:textId="77777777" w:rsidTr="004D7F7C">
        <w:trPr>
          <w:jc w:val="center"/>
        </w:trPr>
        <w:tc>
          <w:tcPr>
            <w:tcW w:w="716" w:type="dxa"/>
            <w:vAlign w:val="center"/>
          </w:tcPr>
          <w:p w14:paraId="23500CBD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38</w:t>
            </w:r>
          </w:p>
        </w:tc>
        <w:tc>
          <w:tcPr>
            <w:tcW w:w="9782" w:type="dxa"/>
          </w:tcPr>
          <w:p w14:paraId="5105667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pożarnicza dwuzakresowa o wydajności min. 2300</w:t>
            </w:r>
            <w:r w:rsidRPr="005755D2">
              <w:rPr>
                <w:rFonts w:ascii="Cambria" w:hAnsi="Cambria" w:cs="Arial"/>
                <w:b/>
                <w:bCs/>
              </w:rPr>
              <w:t xml:space="preserve"> </w:t>
            </w:r>
            <w:r w:rsidRPr="005755D2">
              <w:rPr>
                <w:rFonts w:ascii="Cambria" w:hAnsi="Cambria" w:cs="Arial"/>
              </w:rPr>
              <w:t>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>/min przy ciśnieniu 0,8 MPa i głębokości ssania 1,5 m oraz dla wysokiego ciśnienia min. 470 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 xml:space="preserve">/min przy ciśnieniu 40 bar. </w:t>
            </w:r>
          </w:p>
        </w:tc>
      </w:tr>
      <w:tr w:rsidR="005755D2" w:rsidRPr="004D3504" w14:paraId="515EABFB" w14:textId="77777777" w:rsidTr="004D7F7C">
        <w:trPr>
          <w:jc w:val="center"/>
        </w:trPr>
        <w:tc>
          <w:tcPr>
            <w:tcW w:w="716" w:type="dxa"/>
            <w:vAlign w:val="center"/>
          </w:tcPr>
          <w:p w14:paraId="4F936F03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39</w:t>
            </w:r>
          </w:p>
        </w:tc>
        <w:tc>
          <w:tcPr>
            <w:tcW w:w="9782" w:type="dxa"/>
          </w:tcPr>
          <w:p w14:paraId="6616AA0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wyposażona w elektroniczny system sterowania, umożliwiający ręczną regulację ciśnienia pracy autopompy, oraz automatyczny układ utrzymywania stałego ciśnienia tłoczenia.</w:t>
            </w:r>
          </w:p>
          <w:p w14:paraId="0E864DAD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Sterowanie autopompy z dwóch niezależnych systemów np: elektroniczny i/lub ręczny, pneumatyczny.</w:t>
            </w:r>
          </w:p>
        </w:tc>
      </w:tr>
      <w:tr w:rsidR="005755D2" w:rsidRPr="004D3504" w14:paraId="4D7214B6" w14:textId="77777777" w:rsidTr="004D7F7C">
        <w:trPr>
          <w:jc w:val="center"/>
        </w:trPr>
        <w:tc>
          <w:tcPr>
            <w:tcW w:w="716" w:type="dxa"/>
            <w:vAlign w:val="center"/>
          </w:tcPr>
          <w:p w14:paraId="37F8969F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40</w:t>
            </w:r>
          </w:p>
        </w:tc>
        <w:tc>
          <w:tcPr>
            <w:tcW w:w="9782" w:type="dxa"/>
          </w:tcPr>
          <w:p w14:paraId="56B734D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Układ wodno-pianowy zabudowany w taki sposób aby parametry autopompy przy zasilaniu ze zbiornika samochodu były nie mniejsze niż przy zasilaniu ze zbiornika zewnętrznego dla głębokości ssania 1,5 m. </w:t>
            </w:r>
          </w:p>
        </w:tc>
      </w:tr>
      <w:tr w:rsidR="005755D2" w:rsidRPr="004D3504" w14:paraId="791DBD5B" w14:textId="77777777" w:rsidTr="004D7F7C">
        <w:trPr>
          <w:jc w:val="center"/>
        </w:trPr>
        <w:tc>
          <w:tcPr>
            <w:tcW w:w="716" w:type="dxa"/>
            <w:vAlign w:val="center"/>
          </w:tcPr>
          <w:p w14:paraId="2C915B57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41</w:t>
            </w:r>
          </w:p>
        </w:tc>
        <w:tc>
          <w:tcPr>
            <w:tcW w:w="9782" w:type="dxa"/>
          </w:tcPr>
          <w:p w14:paraId="5F69EE8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Samochód wyposażony w linię szybkiego natarcia o długości węża minimum 60 m na zwijadle, zakończoną prądownicą typu turbo wodno – pianową </w:t>
            </w:r>
          </w:p>
          <w:p w14:paraId="7DF157CF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o regulowanej wydajności, do podawania środków gaśniczych prądem zwartym </w:t>
            </w:r>
          </w:p>
          <w:p w14:paraId="2EC29012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i rozproszonym oraz z możliwością podania piany ciężkiej.</w:t>
            </w:r>
          </w:p>
        </w:tc>
      </w:tr>
      <w:tr w:rsidR="005755D2" w:rsidRPr="004D3504" w14:paraId="21E3F647" w14:textId="77777777" w:rsidTr="004D7F7C">
        <w:trPr>
          <w:jc w:val="center"/>
        </w:trPr>
        <w:tc>
          <w:tcPr>
            <w:tcW w:w="716" w:type="dxa"/>
            <w:vAlign w:val="center"/>
          </w:tcPr>
          <w:p w14:paraId="04F63C74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42</w:t>
            </w:r>
          </w:p>
        </w:tc>
        <w:tc>
          <w:tcPr>
            <w:tcW w:w="9782" w:type="dxa"/>
          </w:tcPr>
          <w:p w14:paraId="7579F34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Linia szybkiego natarcia umożliwia podawanie wody lub piany bez względu na stopień </w:t>
            </w:r>
            <w:r w:rsidRPr="005755D2">
              <w:rPr>
                <w:rFonts w:ascii="Cambria" w:hAnsi="Cambria" w:cs="Arial"/>
              </w:rPr>
              <w:lastRenderedPageBreak/>
              <w:t>rozwinięcia węża. Zwijadło wyposażone w regulowany hamulec bębna oraz napęd elektryczny i ręczny za pomocą korby. Dodatkowo system odpowietrzający linię szybkiego natarcia. Skrytka z linią szybkiego natarcia obudowana ograniczając możliwość zabrudzenia wnętrza zabudowy pojazdu. Narożnik kończący linie zabudowy po stronie szybkiego natarcia zabezpieczony przed wycieraniem kątownikiem ze stali nierdzewnej.</w:t>
            </w:r>
          </w:p>
          <w:p w14:paraId="62779D8C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Szybkie natarcie wyposażone w zawór umożliwiający przedmuch powietrzem linii szybkiego natarcia.</w:t>
            </w:r>
          </w:p>
        </w:tc>
      </w:tr>
      <w:tr w:rsidR="005755D2" w:rsidRPr="004D3504" w14:paraId="23A128F2" w14:textId="77777777" w:rsidTr="004D7F7C">
        <w:trPr>
          <w:jc w:val="center"/>
        </w:trPr>
        <w:tc>
          <w:tcPr>
            <w:tcW w:w="716" w:type="dxa"/>
            <w:vAlign w:val="center"/>
          </w:tcPr>
          <w:p w14:paraId="416BC348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43</w:t>
            </w:r>
          </w:p>
        </w:tc>
        <w:tc>
          <w:tcPr>
            <w:tcW w:w="9782" w:type="dxa"/>
          </w:tcPr>
          <w:p w14:paraId="5E2F718E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umożliwia podanie wody i wodnego roztworu środka pianotwórczego do minimum:</w:t>
            </w:r>
          </w:p>
          <w:p w14:paraId="5D242A9A" w14:textId="77777777" w:rsidR="005755D2" w:rsidRPr="005755D2" w:rsidRDefault="005755D2" w:rsidP="00BF611A">
            <w:pPr>
              <w:numPr>
                <w:ilvl w:val="0"/>
                <w:numId w:val="11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dwóch nasad tłocznych 75 z zaworami przy kolektorze tłocznym,</w:t>
            </w:r>
          </w:p>
          <w:p w14:paraId="4F8343DD" w14:textId="77777777" w:rsidR="005755D2" w:rsidRPr="005755D2" w:rsidRDefault="005755D2" w:rsidP="00BF611A">
            <w:pPr>
              <w:numPr>
                <w:ilvl w:val="0"/>
                <w:numId w:val="11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wysokociśnieniowej linii szybkiego natarcia,</w:t>
            </w:r>
          </w:p>
          <w:p w14:paraId="79CF6107" w14:textId="77777777" w:rsidR="005755D2" w:rsidRPr="005755D2" w:rsidRDefault="005755D2" w:rsidP="00BF611A">
            <w:pPr>
              <w:numPr>
                <w:ilvl w:val="0"/>
                <w:numId w:val="11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działka wodno – pianowego,</w:t>
            </w:r>
          </w:p>
          <w:p w14:paraId="23CA5164" w14:textId="77777777" w:rsidR="005755D2" w:rsidRPr="005755D2" w:rsidRDefault="005755D2" w:rsidP="00BF611A">
            <w:pPr>
              <w:numPr>
                <w:ilvl w:val="0"/>
                <w:numId w:val="11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instalacji zraszaczowej.</w:t>
            </w:r>
          </w:p>
        </w:tc>
      </w:tr>
      <w:tr w:rsidR="005755D2" w:rsidRPr="004D3504" w14:paraId="62E87C8B" w14:textId="77777777" w:rsidTr="004D7F7C">
        <w:trPr>
          <w:jc w:val="center"/>
        </w:trPr>
        <w:tc>
          <w:tcPr>
            <w:tcW w:w="716" w:type="dxa"/>
            <w:vAlign w:val="center"/>
          </w:tcPr>
          <w:p w14:paraId="78AC878E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44</w:t>
            </w:r>
          </w:p>
        </w:tc>
        <w:tc>
          <w:tcPr>
            <w:tcW w:w="9782" w:type="dxa"/>
          </w:tcPr>
          <w:p w14:paraId="0DD942E8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umożliwia podanie wody do zbiornika samochodu.</w:t>
            </w:r>
          </w:p>
        </w:tc>
      </w:tr>
      <w:tr w:rsidR="005755D2" w:rsidRPr="004D3504" w14:paraId="6F796022" w14:textId="77777777" w:rsidTr="004D7F7C">
        <w:trPr>
          <w:trHeight w:val="962"/>
          <w:jc w:val="center"/>
        </w:trPr>
        <w:tc>
          <w:tcPr>
            <w:tcW w:w="716" w:type="dxa"/>
            <w:vAlign w:val="center"/>
          </w:tcPr>
          <w:p w14:paraId="0BFEDE87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45</w:t>
            </w:r>
          </w:p>
        </w:tc>
        <w:tc>
          <w:tcPr>
            <w:tcW w:w="9782" w:type="dxa"/>
          </w:tcPr>
          <w:p w14:paraId="4BABA873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Autopompa wyposażona w urządzenie odpowietrzające umożliwiające zassanie wody:</w:t>
            </w:r>
          </w:p>
          <w:p w14:paraId="136A2197" w14:textId="77777777" w:rsidR="005755D2" w:rsidRPr="005755D2" w:rsidRDefault="005755D2" w:rsidP="00BF611A">
            <w:pPr>
              <w:numPr>
                <w:ilvl w:val="0"/>
                <w:numId w:val="12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 głębokości 1,5 m  w czasie do 30 s.</w:t>
            </w:r>
          </w:p>
          <w:p w14:paraId="69976137" w14:textId="77777777" w:rsidR="005755D2" w:rsidRPr="005755D2" w:rsidRDefault="005755D2" w:rsidP="00BF611A">
            <w:pPr>
              <w:numPr>
                <w:ilvl w:val="0"/>
                <w:numId w:val="12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 głębokości 7,5 m  w czasie do 60 s.</w:t>
            </w:r>
          </w:p>
        </w:tc>
      </w:tr>
      <w:tr w:rsidR="005755D2" w:rsidRPr="004D3504" w14:paraId="0A6647E3" w14:textId="77777777" w:rsidTr="004D3504">
        <w:trPr>
          <w:trHeight w:val="99"/>
          <w:jc w:val="center"/>
        </w:trPr>
        <w:tc>
          <w:tcPr>
            <w:tcW w:w="716" w:type="dxa"/>
            <w:vAlign w:val="center"/>
          </w:tcPr>
          <w:p w14:paraId="1E69DA6F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46</w:t>
            </w:r>
          </w:p>
        </w:tc>
        <w:tc>
          <w:tcPr>
            <w:tcW w:w="9782" w:type="dxa"/>
          </w:tcPr>
          <w:p w14:paraId="5DEDA552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 przedziale autopompy znajdują się następujące urządzenia kontrolno - sterownicze pracy pompy:</w:t>
            </w:r>
          </w:p>
          <w:p w14:paraId="00EC2232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urządzenia kontrolno-pomiarowe pompy, w tym: manometr, manowakuometr, </w:t>
            </w:r>
          </w:p>
          <w:p w14:paraId="7DE87EC0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wyłącznik i włącznik silnika pojazdu,</w:t>
            </w:r>
          </w:p>
          <w:p w14:paraId="5B537A7E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wyłącznik i włącznik uruchomienia autopompy,</w:t>
            </w:r>
          </w:p>
          <w:p w14:paraId="2C8F2AFC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wskaźnik poziomu wody w zbiorniku samochodu, </w:t>
            </w:r>
          </w:p>
          <w:p w14:paraId="0B70DF04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wskaźnik poziomu środka pianotwórczego w zbiorniku,</w:t>
            </w:r>
          </w:p>
          <w:p w14:paraId="04284B4A" w14:textId="77777777" w:rsidR="005755D2" w:rsidRPr="005755D2" w:rsidRDefault="005755D2" w:rsidP="00BF611A">
            <w:pPr>
              <w:numPr>
                <w:ilvl w:val="0"/>
                <w:numId w:val="13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regulator prędkości obrotowej silnika napędzającego pompę,</w:t>
            </w:r>
          </w:p>
          <w:p w14:paraId="18DCF727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 kabinie kierowcy znajdują się następujące urządzenia kontrolno-pomiarowe:</w:t>
            </w:r>
          </w:p>
          <w:p w14:paraId="70025F84" w14:textId="77777777" w:rsidR="005755D2" w:rsidRPr="005755D2" w:rsidRDefault="005755D2" w:rsidP="00BF611A">
            <w:pPr>
              <w:numPr>
                <w:ilvl w:val="0"/>
                <w:numId w:val="14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manometr,</w:t>
            </w:r>
          </w:p>
          <w:p w14:paraId="26174EAE" w14:textId="77777777" w:rsidR="005755D2" w:rsidRPr="005755D2" w:rsidRDefault="005755D2" w:rsidP="00BF611A">
            <w:pPr>
              <w:numPr>
                <w:ilvl w:val="0"/>
                <w:numId w:val="14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wskaźnik poziomu wody w zbiorniku,</w:t>
            </w:r>
          </w:p>
          <w:p w14:paraId="67322946" w14:textId="77777777" w:rsidR="005755D2" w:rsidRPr="005755D2" w:rsidRDefault="005755D2" w:rsidP="00BF611A">
            <w:pPr>
              <w:numPr>
                <w:ilvl w:val="0"/>
                <w:numId w:val="14"/>
              </w:numPr>
              <w:spacing w:line="276" w:lineRule="auto"/>
              <w:ind w:left="331" w:right="71" w:hanging="263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wskaźnik poziomu środka pianotwórczego.</w:t>
            </w:r>
          </w:p>
        </w:tc>
      </w:tr>
      <w:tr w:rsidR="005755D2" w:rsidRPr="004D3504" w14:paraId="5155E060" w14:textId="77777777" w:rsidTr="004D7F7C">
        <w:trPr>
          <w:jc w:val="center"/>
        </w:trPr>
        <w:tc>
          <w:tcPr>
            <w:tcW w:w="716" w:type="dxa"/>
            <w:vAlign w:val="center"/>
          </w:tcPr>
          <w:p w14:paraId="10E080B2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47</w:t>
            </w:r>
          </w:p>
        </w:tc>
        <w:tc>
          <w:tcPr>
            <w:tcW w:w="9782" w:type="dxa"/>
          </w:tcPr>
          <w:p w14:paraId="0FB5ED1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Zbiornik wody wyposażony w nasadę 75 zabezpieczoną przed przedostaniem zanieczyszczeń i do napełniania z hydrantu. Instalacja napełniania posiada konstrukcję zabezpieczającą przed swobodnym wypływem wody ze zbiornika oraz zawór zabezpieczający przed przepełnieniem zbiornika z możliwością przełączenia na pracę ręczną.</w:t>
            </w:r>
          </w:p>
        </w:tc>
      </w:tr>
      <w:tr w:rsidR="005755D2" w:rsidRPr="004D3504" w14:paraId="123052EE" w14:textId="77777777" w:rsidTr="004D7F7C">
        <w:trPr>
          <w:jc w:val="center"/>
        </w:trPr>
        <w:tc>
          <w:tcPr>
            <w:tcW w:w="716" w:type="dxa"/>
            <w:vAlign w:val="center"/>
          </w:tcPr>
          <w:p w14:paraId="668DAC39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48</w:t>
            </w:r>
          </w:p>
        </w:tc>
        <w:tc>
          <w:tcPr>
            <w:tcW w:w="9782" w:type="dxa"/>
          </w:tcPr>
          <w:p w14:paraId="6414EF6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Układ wodno-pianowy wyposażony w dozownik środka pianotwórczego zapewniający uzyskiwanie stężeń 3% i 6% (tolerancja </w:t>
            </w:r>
            <w:r w:rsidRPr="005755D2">
              <w:rPr>
                <w:rFonts w:ascii="Cambria" w:hAnsi="Cambria" w:cs="Arial"/>
                <w:vertAlign w:val="superscript"/>
              </w:rPr>
              <w:sym w:font="Colonna MT" w:char="00B1"/>
            </w:r>
            <w:r w:rsidRPr="005755D2">
              <w:rPr>
                <w:rFonts w:ascii="Cambria" w:hAnsi="Cambria" w:cs="Arial"/>
              </w:rPr>
              <w:t xml:space="preserve"> 0,5%) w pełnym zakresie wydajności pompy. </w:t>
            </w:r>
          </w:p>
        </w:tc>
      </w:tr>
      <w:tr w:rsidR="005755D2" w:rsidRPr="004D3504" w14:paraId="539E880E" w14:textId="77777777" w:rsidTr="004D7F7C">
        <w:trPr>
          <w:jc w:val="center"/>
        </w:trPr>
        <w:tc>
          <w:tcPr>
            <w:tcW w:w="716" w:type="dxa"/>
            <w:vAlign w:val="center"/>
          </w:tcPr>
          <w:p w14:paraId="62EA1D25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49</w:t>
            </w:r>
          </w:p>
        </w:tc>
        <w:tc>
          <w:tcPr>
            <w:tcW w:w="9782" w:type="dxa"/>
          </w:tcPr>
          <w:p w14:paraId="4A6D067B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Wszystkie elementy układu wodno - pianowego odporne na korozję i działanie dopuszczonych do stosowania środków pianotwórczych i modyfikatorów. </w:t>
            </w:r>
          </w:p>
        </w:tc>
      </w:tr>
      <w:tr w:rsidR="005755D2" w:rsidRPr="004D3504" w14:paraId="41118BAA" w14:textId="77777777" w:rsidTr="004D7F7C">
        <w:trPr>
          <w:jc w:val="center"/>
        </w:trPr>
        <w:tc>
          <w:tcPr>
            <w:tcW w:w="716" w:type="dxa"/>
            <w:vAlign w:val="center"/>
          </w:tcPr>
          <w:p w14:paraId="03D66618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50</w:t>
            </w:r>
          </w:p>
        </w:tc>
        <w:tc>
          <w:tcPr>
            <w:tcW w:w="9782" w:type="dxa"/>
          </w:tcPr>
          <w:p w14:paraId="53175480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Konstrukcja układu wodno – pianowego umożliwia jego całkowite odwodnienie przy użyciu co najwyżej dwóch zaworów.</w:t>
            </w:r>
          </w:p>
        </w:tc>
      </w:tr>
      <w:tr w:rsidR="005755D2" w:rsidRPr="004D3504" w14:paraId="732F1F79" w14:textId="77777777" w:rsidTr="004D7F7C">
        <w:trPr>
          <w:jc w:val="center"/>
        </w:trPr>
        <w:tc>
          <w:tcPr>
            <w:tcW w:w="716" w:type="dxa"/>
            <w:vAlign w:val="center"/>
          </w:tcPr>
          <w:p w14:paraId="5927D871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51</w:t>
            </w:r>
          </w:p>
        </w:tc>
        <w:tc>
          <w:tcPr>
            <w:tcW w:w="9782" w:type="dxa"/>
          </w:tcPr>
          <w:p w14:paraId="68A73F2A" w14:textId="77777777" w:rsidR="005755D2" w:rsidRPr="005755D2" w:rsidRDefault="005755D2" w:rsidP="00B363DE">
            <w:pPr>
              <w:spacing w:line="276" w:lineRule="auto"/>
              <w:ind w:left="-10" w:right="71" w:firstLine="10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Przedział autopompy wyposażony w system ogrzewania działający niezależnie od pracy </w:t>
            </w:r>
            <w:r w:rsidRPr="005755D2">
              <w:rPr>
                <w:rFonts w:ascii="Cambria" w:hAnsi="Cambria" w:cs="Arial"/>
              </w:rPr>
              <w:lastRenderedPageBreak/>
              <w:t>silnika, skutecznie zabezpieczający układ wodno-pianowy przed zamarzaniem w temperaturze do „- 25</w:t>
            </w:r>
            <w:r w:rsidRPr="005755D2">
              <w:rPr>
                <w:rFonts w:ascii="Cambria" w:hAnsi="Cambria" w:cs="Arial"/>
                <w:vertAlign w:val="superscript"/>
              </w:rPr>
              <w:t>o</w:t>
            </w:r>
            <w:r w:rsidRPr="005755D2">
              <w:rPr>
                <w:rFonts w:ascii="Cambria" w:hAnsi="Cambria" w:cs="Arial"/>
              </w:rPr>
              <w:t>C”.</w:t>
            </w:r>
          </w:p>
        </w:tc>
      </w:tr>
      <w:tr w:rsidR="005755D2" w:rsidRPr="004D3504" w14:paraId="320E6B2B" w14:textId="77777777" w:rsidTr="004D7F7C">
        <w:trPr>
          <w:jc w:val="center"/>
        </w:trPr>
        <w:tc>
          <w:tcPr>
            <w:tcW w:w="716" w:type="dxa"/>
            <w:vAlign w:val="center"/>
          </w:tcPr>
          <w:p w14:paraId="71D75067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52</w:t>
            </w:r>
          </w:p>
        </w:tc>
        <w:tc>
          <w:tcPr>
            <w:tcW w:w="9782" w:type="dxa"/>
          </w:tcPr>
          <w:p w14:paraId="6C346B8A" w14:textId="77777777" w:rsidR="005755D2" w:rsidRPr="005755D2" w:rsidRDefault="005755D2" w:rsidP="00B363DE">
            <w:pPr>
              <w:spacing w:line="276" w:lineRule="auto"/>
              <w:ind w:left="-10"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5755D2" w:rsidRPr="004D3504" w14:paraId="431ABBDC" w14:textId="77777777" w:rsidTr="004D7F7C">
        <w:trPr>
          <w:jc w:val="center"/>
        </w:trPr>
        <w:tc>
          <w:tcPr>
            <w:tcW w:w="716" w:type="dxa"/>
            <w:vAlign w:val="center"/>
          </w:tcPr>
          <w:p w14:paraId="6E3228F6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53</w:t>
            </w:r>
          </w:p>
        </w:tc>
        <w:tc>
          <w:tcPr>
            <w:tcW w:w="9782" w:type="dxa"/>
          </w:tcPr>
          <w:p w14:paraId="155A4521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wyposażony w zraszacze o wydajności 50-100 dm</w:t>
            </w:r>
            <w:r w:rsidRPr="005755D2">
              <w:rPr>
                <w:rFonts w:ascii="Cambria" w:hAnsi="Cambria" w:cs="Arial"/>
                <w:vertAlign w:val="superscript"/>
              </w:rPr>
              <w:t>3</w:t>
            </w:r>
            <w:r w:rsidRPr="005755D2">
              <w:rPr>
                <w:rFonts w:ascii="Cambria" w:hAnsi="Cambria" w:cs="Arial"/>
              </w:rPr>
              <w:t xml:space="preserve">/ min. przy ciś. 8 bar zasilane autopompą. Dwa zraszacze zamontowane przed przednią osią, dwa zraszacze po bokach pojazdu. Zraszacze uruchamiane z kabiny kierowcy. </w:t>
            </w:r>
          </w:p>
        </w:tc>
      </w:tr>
      <w:tr w:rsidR="005755D2" w:rsidRPr="004D3504" w14:paraId="01E65C32" w14:textId="77777777" w:rsidTr="004D7F7C">
        <w:trPr>
          <w:jc w:val="center"/>
        </w:trPr>
        <w:tc>
          <w:tcPr>
            <w:tcW w:w="716" w:type="dxa"/>
            <w:vAlign w:val="center"/>
          </w:tcPr>
          <w:p w14:paraId="73A5BB97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54</w:t>
            </w:r>
          </w:p>
        </w:tc>
        <w:tc>
          <w:tcPr>
            <w:tcW w:w="9782" w:type="dxa"/>
          </w:tcPr>
          <w:p w14:paraId="381A7370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wyposażony w Maszt oświetleniowy:</w:t>
            </w:r>
          </w:p>
          <w:p w14:paraId="69CB5299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działanie masztu odbywa się bez nagłych skoków podczas ruchu do góry i do dołu,</w:t>
            </w:r>
          </w:p>
          <w:p w14:paraId="382C994A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złożenie masztu bez konieczności ręcznego wspomagania,</w:t>
            </w:r>
          </w:p>
          <w:p w14:paraId="22018054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przewody elektryczne zasilające reflektory nie kolidują z ruchami teleskopów,</w:t>
            </w:r>
          </w:p>
          <w:p w14:paraId="2EA4E531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wysokość rozłożonego masztu, mierzona od podłoża na którym stoi pojazd, do oprawy reflektorów ustawionych poziomo, wynosi &gt; 4,5 m,</w:t>
            </w:r>
          </w:p>
          <w:p w14:paraId="06F95801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maszt wysuwany pneumatycznie z najaśnicami typu LED o łącznym strumieniu świetlnym 30 000 lm zamontowany na stałe na pojeździe z sygnalizacją podniesienia na panelu kontrolnym,</w:t>
            </w:r>
          </w:p>
          <w:p w14:paraId="26B1D19E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sterowanie obrotem reflektorów wokół osi pionowej oraz zmianą ich kąta pochylenia odbywa się z poziomu ziemi,</w:t>
            </w:r>
          </w:p>
          <w:p w14:paraId="0EC3572B" w14:textId="77777777" w:rsidR="005755D2" w:rsidRPr="005755D2" w:rsidRDefault="005755D2" w:rsidP="00B363DE">
            <w:pPr>
              <w:spacing w:line="276" w:lineRule="auto"/>
              <w:ind w:left="210" w:right="71" w:hanging="142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- stopień ochrony reflektorów masztu - IP 65,</w:t>
            </w:r>
          </w:p>
          <w:p w14:paraId="76F3CC02" w14:textId="77777777" w:rsidR="005755D2" w:rsidRPr="005755D2" w:rsidRDefault="005755D2" w:rsidP="00B363DE">
            <w:pPr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Zasilanie masztu oświetleniowego możliwe również z zewnętrznego źródła np: agregatu.</w:t>
            </w:r>
          </w:p>
        </w:tc>
      </w:tr>
      <w:tr w:rsidR="005755D2" w:rsidRPr="004D3504" w14:paraId="436A76BF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7D6B9A31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55</w:t>
            </w:r>
          </w:p>
        </w:tc>
        <w:tc>
          <w:tcPr>
            <w:tcW w:w="9782" w:type="dxa"/>
            <w:shd w:val="clear" w:color="auto" w:fill="FFFFFF"/>
          </w:tcPr>
          <w:p w14:paraId="24073434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oznakowany numerami operacyjnymi podanymi przez Zamawiającego w trakcie realizacji zamówienia. Pojazd musi być oznakowany numerami operacyjnymi Państwowej Straży Pożarnej zgodnie z obowiązującym zarządzeniem Komendanta Głównego Państwowej Straży Pożarnej w sprawie gospodarki transportowej w jednostkach organizacyjnych Państwowej Straży Pożarnej. Oznaczenie informujące o dofinansowaniu zakupu z instytucji zewnętrznych wg późniejszych ustaleń. Na drzwiach kabiny dowódcy i kierowcy i tylnej ścianie zabudowy naklejone za pomocą folii logo OSP. Wzór loga dostarczy zamawiający. Pod logiem wykonanie napisu OSP Olszanica.</w:t>
            </w:r>
          </w:p>
        </w:tc>
      </w:tr>
      <w:tr w:rsidR="005755D2" w:rsidRPr="004D3504" w14:paraId="33ACFC34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665A5EA4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56</w:t>
            </w:r>
          </w:p>
        </w:tc>
        <w:tc>
          <w:tcPr>
            <w:tcW w:w="9782" w:type="dxa"/>
            <w:shd w:val="clear" w:color="auto" w:fill="FFFFFF"/>
          </w:tcPr>
          <w:p w14:paraId="33EDB0F1" w14:textId="77777777" w:rsidR="005755D2" w:rsidRPr="005755D2" w:rsidRDefault="005755D2" w:rsidP="00B363DE">
            <w:pPr>
              <w:pStyle w:val="Default"/>
              <w:widowControl w:val="0"/>
              <w:spacing w:line="276" w:lineRule="auto"/>
              <w:jc w:val="both"/>
              <w:rPr>
                <w:rFonts w:ascii="Cambria" w:eastAsia="Calibri" w:hAnsi="Cambria" w:cs="Arial"/>
                <w:lang w:eastAsia="en-US" w:bidi="pl-PL"/>
              </w:rPr>
            </w:pPr>
            <w:r w:rsidRPr="005755D2">
              <w:rPr>
                <w:rFonts w:ascii="Cambria" w:eastAsia="Calibri" w:hAnsi="Cambria" w:cs="Arial"/>
                <w:lang w:eastAsia="en-US" w:bidi="pl-PL"/>
              </w:rPr>
              <w:t>Zamawiający wymaga objęcia pojazdu bez limitu kilometrów oraz całości dostarczonego z nim wyposażenia minimalnym okresem gwarancji – 24 miesiące.</w:t>
            </w:r>
          </w:p>
          <w:p w14:paraId="7A052D6F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Do oferty załączony autoryzowany przez producenta podwozia wykaz ASO. Do oferty załączony autoryzowany przez producenta nadwozia wykaz punktów serwisowych.</w:t>
            </w:r>
          </w:p>
        </w:tc>
      </w:tr>
      <w:tr w:rsidR="005755D2" w:rsidRPr="004D3504" w14:paraId="3F036F10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0E541A8E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57</w:t>
            </w:r>
          </w:p>
        </w:tc>
        <w:tc>
          <w:tcPr>
            <w:tcW w:w="9782" w:type="dxa"/>
            <w:shd w:val="clear" w:color="auto" w:fill="FFFFFF"/>
          </w:tcPr>
          <w:p w14:paraId="4B8B6DE3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Samochód wyposażony w wyciągarkę elektryczną o minimalnej sile uciągu 8 t. Osłona wyciągarki z elementów kompozytowych/aluminium/stali nierdzewnej.</w:t>
            </w:r>
          </w:p>
        </w:tc>
      </w:tr>
      <w:tr w:rsidR="005755D2" w:rsidRPr="004D3504" w14:paraId="58F309D2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01C88B3D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58</w:t>
            </w:r>
          </w:p>
        </w:tc>
        <w:tc>
          <w:tcPr>
            <w:tcW w:w="9782" w:type="dxa"/>
            <w:shd w:val="clear" w:color="auto" w:fill="FFFFFF"/>
          </w:tcPr>
          <w:p w14:paraId="05924F26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W kabinie zamontowany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w sieciach radiowych UKF Państwowej Straży Pożarnej . Samochód wyposażony w instalację antenową wraz z anteną. Radiotelefon zasilany oddzielną przetwornicą napięcia. W przypadku montażu radiotelefonu wyposażonego w lokalizator </w:t>
            </w:r>
            <w:r w:rsidRPr="005755D2">
              <w:rPr>
                <w:rFonts w:ascii="Cambria" w:hAnsi="Cambria" w:cs="Arial"/>
              </w:rPr>
              <w:lastRenderedPageBreak/>
              <w:t>GPS należy wykonać odpowiednią instalacje antenową.</w:t>
            </w:r>
          </w:p>
        </w:tc>
      </w:tr>
      <w:tr w:rsidR="005755D2" w:rsidRPr="004D3504" w14:paraId="155B9932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7ECCA3C7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lastRenderedPageBreak/>
              <w:t>59</w:t>
            </w:r>
          </w:p>
        </w:tc>
        <w:tc>
          <w:tcPr>
            <w:tcW w:w="9782" w:type="dxa"/>
            <w:shd w:val="clear" w:color="auto" w:fill="FFFFFF"/>
          </w:tcPr>
          <w:p w14:paraId="0BB40CCC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Dodatkowo przedział autopompy wyposażony w układ komunikacji (głośnik z mikrofonem) podłączony do radiotelefonu przewoźnego pojazdu zamontowanego w kabinie załogi.</w:t>
            </w:r>
          </w:p>
        </w:tc>
      </w:tr>
      <w:tr w:rsidR="005755D2" w:rsidRPr="004D3504" w14:paraId="1C737CE6" w14:textId="77777777" w:rsidTr="004D7F7C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7610D7A5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60</w:t>
            </w:r>
          </w:p>
        </w:tc>
        <w:tc>
          <w:tcPr>
            <w:tcW w:w="9782" w:type="dxa"/>
            <w:shd w:val="clear" w:color="auto" w:fill="FFFFFF"/>
          </w:tcPr>
          <w:p w14:paraId="7F2DD5E4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Samochód wyposażony  w oświetlenie dalekosiężne na orurowaniu aluminiowym na atrapie z przodu pojazdu.</w:t>
            </w:r>
          </w:p>
        </w:tc>
      </w:tr>
      <w:tr w:rsidR="005755D2" w:rsidRPr="004D3504" w14:paraId="487C58B0" w14:textId="77777777" w:rsidTr="00166CCD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58B3AC8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61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clear" w:color="auto" w:fill="FFFFFF"/>
          </w:tcPr>
          <w:p w14:paraId="195AB91D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Samochód wyposażony w przetwornicę napięcia z 24 V na 230 V z gniazdem w kabinie kierowcy.</w:t>
            </w:r>
          </w:p>
        </w:tc>
      </w:tr>
      <w:tr w:rsidR="005755D2" w:rsidRPr="004D3504" w14:paraId="1F10D8BC" w14:textId="77777777" w:rsidTr="00D75401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clear" w:color="548DD4" w:fill="FFFFFF"/>
            <w:vAlign w:val="center"/>
          </w:tcPr>
          <w:p w14:paraId="656338E5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62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clear" w:color="548DD4" w:fill="FFFFFF"/>
          </w:tcPr>
          <w:p w14:paraId="2A8A84AE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Skrzynia na narzędzia zamontowana na platformie dachowej – uzgodnienie na etapie produkcji.</w:t>
            </w:r>
          </w:p>
        </w:tc>
      </w:tr>
      <w:tr w:rsidR="005755D2" w:rsidRPr="004D3504" w14:paraId="4CF40259" w14:textId="77777777" w:rsidTr="002B21BB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clear" w:color="548DD4" w:fill="FFFFFF"/>
            <w:vAlign w:val="center"/>
          </w:tcPr>
          <w:p w14:paraId="64576FBF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63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clear" w:color="548DD4" w:fill="FFFFFF"/>
          </w:tcPr>
          <w:p w14:paraId="0966EF39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Pomiędzy kabiną a zabudową pożarniczą zamontowana osłona ochronno – maskująca.</w:t>
            </w:r>
          </w:p>
        </w:tc>
      </w:tr>
      <w:tr w:rsidR="005755D2" w:rsidRPr="004D3504" w14:paraId="75C8A20A" w14:textId="77777777" w:rsidTr="007560E0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14:paraId="480AE35A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64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solid" w:color="FFFFFF" w:fill="auto"/>
          </w:tcPr>
          <w:p w14:paraId="64C0D76C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Kącik sanitarny z zasobnikami na mydło, środek dezynfekujący i ręczniki papierowe.</w:t>
            </w:r>
          </w:p>
          <w:p w14:paraId="5515415F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Kranik umożliwiający podanie wody do celów sanitarnych z niezależnego zbiornika o pojemności 10 dm3.</w:t>
            </w:r>
          </w:p>
          <w:p w14:paraId="2B79AC02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 xml:space="preserve">-Dodatkowo przewód pneumatyczny spiralny o długości 5m zakończony pistoletem pneumatycznym (podłączony do instalacji pojazdu z manualnym zaworem odcinającym). </w:t>
            </w:r>
          </w:p>
        </w:tc>
      </w:tr>
      <w:tr w:rsidR="005755D2" w:rsidRPr="004D3504" w14:paraId="14895EE3" w14:textId="77777777" w:rsidTr="007560E0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14:paraId="2CFD4741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65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solid" w:color="FFFFFF" w:fill="auto"/>
          </w:tcPr>
          <w:p w14:paraId="0BA35891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Pojazd wyposażony w standardowe wyposażenie podwozia (klucze do kół, trójkąt, zestaw do podnoszenia kabiny itp.)</w:t>
            </w:r>
          </w:p>
        </w:tc>
      </w:tr>
      <w:tr w:rsidR="005755D2" w:rsidRPr="004D3504" w14:paraId="5AE54EB1" w14:textId="77777777" w:rsidTr="007560E0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14:paraId="7509E462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66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solid" w:color="FFFFFF" w:fill="auto"/>
          </w:tcPr>
          <w:p w14:paraId="178B6D1A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Instalacja elektryczna w kabinie kierowcy wyposażona w dodatkowe gniazda umożliwiające podłączenie ładowarek do radiotelefonów przenośnych i ładowarek latarek. Rodzaj (typ) oraz ilość ładowarek kompatybilnych ze sprzętem zamawiającego uzgadnia Zamawiający z Wykonawcą.</w:t>
            </w:r>
          </w:p>
        </w:tc>
      </w:tr>
      <w:tr w:rsidR="005755D2" w:rsidRPr="004D3504" w14:paraId="53A3E312" w14:textId="77777777" w:rsidTr="007560E0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14:paraId="2A08CABF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67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solid" w:color="FFFFFF" w:fill="auto"/>
          </w:tcPr>
          <w:p w14:paraId="2E56D130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Krawędzie podestów oraz krawędzie zabudowy, przy których istnieje ryzyko uszkodzenia podczas zdejmowania lub wkładania wyposażenia  powinny być zabezpieczone.</w:t>
            </w:r>
          </w:p>
        </w:tc>
      </w:tr>
      <w:tr w:rsidR="005755D2" w:rsidRPr="004D3504" w14:paraId="6380E39A" w14:textId="77777777" w:rsidTr="007560E0">
        <w:trPr>
          <w:jc w:val="center"/>
        </w:trPr>
        <w:tc>
          <w:tcPr>
            <w:tcW w:w="716" w:type="dxa"/>
            <w:tcBorders>
              <w:bottom w:val="single" w:sz="6" w:space="0" w:color="auto"/>
            </w:tcBorders>
            <w:shd w:val="solid" w:color="FFFFFF" w:fill="auto"/>
            <w:vAlign w:val="center"/>
          </w:tcPr>
          <w:p w14:paraId="514B1210" w14:textId="77777777" w:rsidR="005755D2" w:rsidRPr="005755D2" w:rsidRDefault="005755D2" w:rsidP="00B363D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68</w:t>
            </w:r>
          </w:p>
        </w:tc>
        <w:tc>
          <w:tcPr>
            <w:tcW w:w="9782" w:type="dxa"/>
            <w:tcBorders>
              <w:bottom w:val="single" w:sz="6" w:space="0" w:color="auto"/>
            </w:tcBorders>
            <w:shd w:val="solid" w:color="FFFFFF" w:fill="auto"/>
          </w:tcPr>
          <w:p w14:paraId="4800D890" w14:textId="77777777" w:rsidR="005755D2" w:rsidRPr="005755D2" w:rsidRDefault="005755D2" w:rsidP="00B363DE">
            <w:pPr>
              <w:autoSpaceDE w:val="0"/>
              <w:autoSpaceDN w:val="0"/>
              <w:adjustRightInd w:val="0"/>
              <w:spacing w:line="276" w:lineRule="auto"/>
              <w:ind w:right="71"/>
              <w:jc w:val="both"/>
              <w:rPr>
                <w:rFonts w:ascii="Cambria" w:hAnsi="Cambria" w:cs="Arial"/>
              </w:rPr>
            </w:pPr>
            <w:r w:rsidRPr="005755D2">
              <w:rPr>
                <w:rFonts w:ascii="Cambria" w:hAnsi="Cambria" w:cs="Arial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</w:tc>
      </w:tr>
    </w:tbl>
    <w:p w14:paraId="62A87C3C" w14:textId="77777777" w:rsidR="005755D2" w:rsidRPr="004D3504" w:rsidRDefault="005755D2" w:rsidP="005755D2">
      <w:pPr>
        <w:rPr>
          <w:rFonts w:ascii="Arial" w:hAnsi="Arial" w:cs="Arial"/>
        </w:rPr>
      </w:pPr>
    </w:p>
    <w:p w14:paraId="0768D420" w14:textId="77777777" w:rsidR="005755D2" w:rsidRPr="006F13D0" w:rsidRDefault="005755D2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AE25F9C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3A72D3" w:rsidRPr="00BF239A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21F0" w14:textId="77777777" w:rsidR="00BF611A" w:rsidRDefault="00BF611A" w:rsidP="001F1344">
      <w:r>
        <w:separator/>
      </w:r>
    </w:p>
  </w:endnote>
  <w:endnote w:type="continuationSeparator" w:id="0">
    <w:p w14:paraId="3097B100" w14:textId="77777777" w:rsidR="00BF611A" w:rsidRDefault="00BF611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176" w14:textId="121D99F0" w:rsidR="00691310" w:rsidRPr="00BA303A" w:rsidRDefault="0069131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5755D2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</w:t>
    </w:r>
    <w:r w:rsidR="005755D2">
      <w:rPr>
        <w:rFonts w:ascii="Cambria" w:hAnsi="Cambria"/>
        <w:bdr w:val="single" w:sz="4" w:space="0" w:color="auto"/>
      </w:rPr>
      <w:t>Szczegółowy opis przedmiotu zamówienia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325C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325CA" w:rsidRPr="00BA303A">
      <w:rPr>
        <w:rFonts w:ascii="Cambria" w:hAnsi="Cambria"/>
        <w:b/>
        <w:bdr w:val="single" w:sz="4" w:space="0" w:color="auto"/>
      </w:rPr>
      <w:fldChar w:fldCharType="separate"/>
    </w:r>
    <w:r w:rsidR="00A16A3F">
      <w:rPr>
        <w:rFonts w:ascii="Cambria" w:hAnsi="Cambria"/>
        <w:b/>
        <w:noProof/>
        <w:bdr w:val="single" w:sz="4" w:space="0" w:color="auto"/>
      </w:rPr>
      <w:t>1</w:t>
    </w:r>
    <w:r w:rsidR="003325C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325C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325CA" w:rsidRPr="00BA303A">
      <w:rPr>
        <w:rFonts w:ascii="Cambria" w:hAnsi="Cambria"/>
        <w:b/>
        <w:bdr w:val="single" w:sz="4" w:space="0" w:color="auto"/>
      </w:rPr>
      <w:fldChar w:fldCharType="separate"/>
    </w:r>
    <w:r w:rsidR="00A16A3F">
      <w:rPr>
        <w:rFonts w:ascii="Cambria" w:hAnsi="Cambria"/>
        <w:b/>
        <w:noProof/>
        <w:bdr w:val="single" w:sz="4" w:space="0" w:color="auto"/>
      </w:rPr>
      <w:t>5</w:t>
    </w:r>
    <w:r w:rsidR="003325C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584" w14:textId="77777777" w:rsidR="00BF611A" w:rsidRDefault="00BF611A" w:rsidP="001F1344">
      <w:r>
        <w:separator/>
      </w:r>
    </w:p>
  </w:footnote>
  <w:footnote w:type="continuationSeparator" w:id="0">
    <w:p w14:paraId="353D2414" w14:textId="77777777" w:rsidR="00BF611A" w:rsidRDefault="00BF611A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3281" w14:textId="77777777" w:rsidR="00691310" w:rsidRDefault="00691310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D2491E" w:rsidRPr="00BA4B5B" w14:paraId="5F9AE6E8" w14:textId="77777777" w:rsidTr="00C61185">
      <w:trPr>
        <w:trHeight w:val="1265"/>
      </w:trPr>
      <w:tc>
        <w:tcPr>
          <w:tcW w:w="1980" w:type="dxa"/>
        </w:tcPr>
        <w:p w14:paraId="43F35388" w14:textId="77777777" w:rsidR="00D2491E" w:rsidRPr="006B67BF" w:rsidRDefault="00D2491E" w:rsidP="00C61185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5F7A18E6" wp14:editId="6A1A20C5">
                <wp:extent cx="688975" cy="798830"/>
                <wp:effectExtent l="0" t="0" r="0" b="127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68D86BFC" w14:textId="77777777" w:rsidR="00D2491E" w:rsidRPr="003B38CA" w:rsidRDefault="00D2491E" w:rsidP="00C61185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1B38BBF" w14:textId="77777777" w:rsidR="00D2491E" w:rsidRDefault="00D2491E" w:rsidP="00C6118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7004F91F" w14:textId="77777777" w:rsidR="00D2491E" w:rsidRPr="00A828EF" w:rsidRDefault="00D2491E" w:rsidP="00C61185">
          <w:pPr>
            <w:pStyle w:val="Standard"/>
            <w:spacing w:line="276" w:lineRule="auto"/>
            <w:jc w:val="center"/>
            <w:rPr>
              <w:rFonts w:ascii="Cambria" w:hAnsi="Cambria" w:cs="Cambria"/>
              <w:b/>
              <w:bCs/>
              <w:iCs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A828EF">
            <w:rPr>
              <w:rFonts w:ascii="Cambria" w:hAnsi="Cambria" w:cs="Cambria"/>
              <w:b/>
              <w:bCs/>
              <w:iCs/>
            </w:rPr>
            <w:t xml:space="preserve">Zakup średniego samochodu ratowniczo-gaśniczego </w:t>
          </w:r>
        </w:p>
        <w:p w14:paraId="09D61932" w14:textId="77777777" w:rsidR="00D2491E" w:rsidRPr="00A828EF" w:rsidRDefault="00D2491E" w:rsidP="00C61185">
          <w:pPr>
            <w:pStyle w:val="Nagwek"/>
            <w:jc w:val="center"/>
            <w:rPr>
              <w:rFonts w:ascii="Cambria" w:hAnsi="Cambria"/>
              <w:b/>
              <w:bCs/>
              <w:color w:val="000000"/>
            </w:rPr>
          </w:pPr>
          <w:r w:rsidRPr="00A828EF">
            <w:rPr>
              <w:rFonts w:ascii="Cambria" w:hAnsi="Cambria" w:cs="Cambria"/>
              <w:b/>
              <w:bCs/>
              <w:iCs/>
            </w:rPr>
            <w:t>dla Ochotniczej Straży Pożarnej w Olszanicy</w:t>
          </w:r>
          <w:r w:rsidRPr="00A828EF">
            <w:rPr>
              <w:rFonts w:ascii="Cambria" w:hAnsi="Cambria"/>
              <w:b/>
              <w:bCs/>
              <w:color w:val="000000"/>
            </w:rPr>
            <w:t>”</w:t>
          </w:r>
        </w:p>
        <w:p w14:paraId="75913B3F" w14:textId="77777777" w:rsidR="00D2491E" w:rsidRPr="003B38CA" w:rsidRDefault="00D2491E" w:rsidP="00C6118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0"/>
    </w:tr>
  </w:tbl>
  <w:p w14:paraId="54993868" w14:textId="77777777" w:rsidR="00C736B1" w:rsidRDefault="00C736B1" w:rsidP="00C736B1">
    <w:pPr>
      <w:pStyle w:val="Nagwek"/>
      <w:jc w:val="center"/>
    </w:pPr>
  </w:p>
  <w:p w14:paraId="1515DDBA" w14:textId="77777777" w:rsidR="00691310" w:rsidRPr="00410530" w:rsidRDefault="0069131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568"/>
    <w:multiLevelType w:val="hybridMultilevel"/>
    <w:tmpl w:val="4314A7C0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9AC"/>
    <w:multiLevelType w:val="multilevel"/>
    <w:tmpl w:val="D7D0C14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1A4A37"/>
    <w:multiLevelType w:val="hybridMultilevel"/>
    <w:tmpl w:val="CC02E8A6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12B7"/>
    <w:multiLevelType w:val="multilevel"/>
    <w:tmpl w:val="612AF80E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4941DC"/>
    <w:multiLevelType w:val="hybridMultilevel"/>
    <w:tmpl w:val="C6DEC406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C72"/>
    <w:multiLevelType w:val="hybridMultilevel"/>
    <w:tmpl w:val="AC467966"/>
    <w:lvl w:ilvl="0" w:tplc="A630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303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2147B"/>
    <w:multiLevelType w:val="multilevel"/>
    <w:tmpl w:val="A8E042C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D971E6"/>
    <w:multiLevelType w:val="hybridMultilevel"/>
    <w:tmpl w:val="15EEC5DE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47E5"/>
    <w:multiLevelType w:val="hybridMultilevel"/>
    <w:tmpl w:val="9A6E126C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22BF1"/>
    <w:multiLevelType w:val="multilevel"/>
    <w:tmpl w:val="F732E59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8734FB"/>
    <w:multiLevelType w:val="multilevel"/>
    <w:tmpl w:val="857665A4"/>
    <w:styleLink w:val="WW8Num2"/>
    <w:lvl w:ilvl="0">
      <w:numFmt w:val="bullet"/>
      <w:lvlText w:val=""/>
      <w:lvlJc w:val="left"/>
      <w:pPr>
        <w:ind w:left="501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4CE1161"/>
    <w:multiLevelType w:val="hybridMultilevel"/>
    <w:tmpl w:val="DF28C48A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CC"/>
    <w:multiLevelType w:val="multilevel"/>
    <w:tmpl w:val="5352E4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58782A"/>
    <w:multiLevelType w:val="hybridMultilevel"/>
    <w:tmpl w:val="719E3A8E"/>
    <w:lvl w:ilvl="0" w:tplc="A630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C99"/>
    <w:multiLevelType w:val="hybridMultilevel"/>
    <w:tmpl w:val="F1C814A0"/>
    <w:lvl w:ilvl="0" w:tplc="8B6A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1A5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1F8A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3D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30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483A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3A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25CA"/>
    <w:rsid w:val="00337154"/>
    <w:rsid w:val="003430BD"/>
    <w:rsid w:val="00343FCF"/>
    <w:rsid w:val="00347FBB"/>
    <w:rsid w:val="00354906"/>
    <w:rsid w:val="00360ECD"/>
    <w:rsid w:val="00365D7C"/>
    <w:rsid w:val="00370A8C"/>
    <w:rsid w:val="00385C9B"/>
    <w:rsid w:val="003A72D3"/>
    <w:rsid w:val="003A7A7C"/>
    <w:rsid w:val="003B26AC"/>
    <w:rsid w:val="003C07AB"/>
    <w:rsid w:val="003D1057"/>
    <w:rsid w:val="003D2CC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258"/>
    <w:rsid w:val="00471588"/>
    <w:rsid w:val="004718E5"/>
    <w:rsid w:val="004759AD"/>
    <w:rsid w:val="00485A7D"/>
    <w:rsid w:val="004914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55D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18B6"/>
    <w:rsid w:val="00666CCE"/>
    <w:rsid w:val="0067549A"/>
    <w:rsid w:val="006779BB"/>
    <w:rsid w:val="0068164F"/>
    <w:rsid w:val="00683D44"/>
    <w:rsid w:val="00684676"/>
    <w:rsid w:val="00687D9D"/>
    <w:rsid w:val="00691310"/>
    <w:rsid w:val="00692EF2"/>
    <w:rsid w:val="006966C9"/>
    <w:rsid w:val="006974A0"/>
    <w:rsid w:val="00697C2B"/>
    <w:rsid w:val="006B266C"/>
    <w:rsid w:val="006B5A1F"/>
    <w:rsid w:val="006B7573"/>
    <w:rsid w:val="006C45F5"/>
    <w:rsid w:val="006D38CC"/>
    <w:rsid w:val="006E20B4"/>
    <w:rsid w:val="006F471B"/>
    <w:rsid w:val="006F6DA2"/>
    <w:rsid w:val="007026CD"/>
    <w:rsid w:val="00703E49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79C"/>
    <w:rsid w:val="00785BD8"/>
    <w:rsid w:val="00786FC0"/>
    <w:rsid w:val="007925C9"/>
    <w:rsid w:val="007A0D03"/>
    <w:rsid w:val="007A59F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7D4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93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35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7A3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A3F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A6C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2F6F"/>
    <w:rsid w:val="00B25B09"/>
    <w:rsid w:val="00B27C10"/>
    <w:rsid w:val="00B30AF5"/>
    <w:rsid w:val="00B31341"/>
    <w:rsid w:val="00B361C7"/>
    <w:rsid w:val="00B36811"/>
    <w:rsid w:val="00B4375D"/>
    <w:rsid w:val="00B46BA6"/>
    <w:rsid w:val="00B50349"/>
    <w:rsid w:val="00B50B83"/>
    <w:rsid w:val="00B51184"/>
    <w:rsid w:val="00B55C5D"/>
    <w:rsid w:val="00B5641A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941"/>
    <w:rsid w:val="00BE001F"/>
    <w:rsid w:val="00BE0F00"/>
    <w:rsid w:val="00BE336A"/>
    <w:rsid w:val="00BE394E"/>
    <w:rsid w:val="00BE5089"/>
    <w:rsid w:val="00BF04B9"/>
    <w:rsid w:val="00BF239A"/>
    <w:rsid w:val="00BF611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58C"/>
    <w:rsid w:val="00C670A0"/>
    <w:rsid w:val="00C6733D"/>
    <w:rsid w:val="00C675E3"/>
    <w:rsid w:val="00C736B1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91E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67DC"/>
    <w:rsid w:val="00D723F7"/>
    <w:rsid w:val="00D766F9"/>
    <w:rsid w:val="00D801FD"/>
    <w:rsid w:val="00D8184B"/>
    <w:rsid w:val="00D9030C"/>
    <w:rsid w:val="00D92EE0"/>
    <w:rsid w:val="00D93492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B0E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6A4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3F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3DDC5"/>
  <w15:docId w15:val="{1FCEBB5A-336A-4A94-81D8-9FD80C94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75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Nagwek10">
    <w:name w:val="Nagłówek1"/>
    <w:basedOn w:val="Normalny"/>
    <w:rsid w:val="00EF003F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Mocnewyrnione">
    <w:name w:val="Mocne wyróżnione"/>
    <w:qFormat/>
    <w:rsid w:val="00EF003F"/>
    <w:rPr>
      <w:b/>
      <w:bCs/>
    </w:rPr>
  </w:style>
  <w:style w:type="paragraph" w:customStyle="1" w:styleId="Standard">
    <w:name w:val="Standard"/>
    <w:qFormat/>
    <w:rsid w:val="00C736B1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">
    <w:name w:val="WW8Num2"/>
    <w:basedOn w:val="Bezlisty"/>
    <w:rsid w:val="00C736B1"/>
    <w:pPr>
      <w:numPr>
        <w:numId w:val="1"/>
      </w:numPr>
    </w:pPr>
  </w:style>
  <w:style w:type="numbering" w:customStyle="1" w:styleId="WW8Num3">
    <w:name w:val="WW8Num3"/>
    <w:basedOn w:val="Bezlisty"/>
    <w:rsid w:val="00C736B1"/>
    <w:pPr>
      <w:numPr>
        <w:numId w:val="2"/>
      </w:numPr>
    </w:pPr>
  </w:style>
  <w:style w:type="numbering" w:customStyle="1" w:styleId="WW8Num4">
    <w:name w:val="WW8Num4"/>
    <w:basedOn w:val="Bezlisty"/>
    <w:rsid w:val="00C736B1"/>
    <w:pPr>
      <w:numPr>
        <w:numId w:val="3"/>
      </w:numPr>
    </w:pPr>
  </w:style>
  <w:style w:type="numbering" w:customStyle="1" w:styleId="WW8Num5">
    <w:name w:val="WW8Num5"/>
    <w:basedOn w:val="Bezlisty"/>
    <w:rsid w:val="00C736B1"/>
    <w:pPr>
      <w:numPr>
        <w:numId w:val="4"/>
      </w:numPr>
    </w:pPr>
  </w:style>
  <w:style w:type="numbering" w:customStyle="1" w:styleId="WW8Num6">
    <w:name w:val="WW8Num6"/>
    <w:basedOn w:val="Bezlisty"/>
    <w:rsid w:val="00C736B1"/>
    <w:pPr>
      <w:numPr>
        <w:numId w:val="5"/>
      </w:numPr>
    </w:pPr>
  </w:style>
  <w:style w:type="numbering" w:customStyle="1" w:styleId="WW8Num7">
    <w:name w:val="WW8Num7"/>
    <w:basedOn w:val="Bezlisty"/>
    <w:rsid w:val="00C736B1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575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5755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D033F-95F1-480F-AA19-3663AA6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25</cp:revision>
  <cp:lastPrinted>2019-02-01T07:30:00Z</cp:lastPrinted>
  <dcterms:created xsi:type="dcterms:W3CDTF">2021-02-04T13:52:00Z</dcterms:created>
  <dcterms:modified xsi:type="dcterms:W3CDTF">2021-06-29T09:53:00Z</dcterms:modified>
</cp:coreProperties>
</file>