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248" w14:textId="6DC85B5E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3500E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6E5C3151" w14:textId="77777777" w:rsidR="0063500E" w:rsidRPr="00482FCB" w:rsidRDefault="0063500E" w:rsidP="0063500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82FCB">
        <w:rPr>
          <w:rFonts w:ascii="Cambria" w:hAnsi="Cambria"/>
          <w:bCs/>
          <w:color w:val="000000" w:themeColor="text1"/>
        </w:rPr>
        <w:t>(Znak postępowania:</w:t>
      </w:r>
      <w:r w:rsidRPr="00482FCB">
        <w:rPr>
          <w:rFonts w:ascii="Cambria" w:hAnsi="Cambria"/>
          <w:b/>
          <w:bCs/>
          <w:color w:val="000000" w:themeColor="text1"/>
        </w:rPr>
        <w:t xml:space="preserve"> RF.3021.57.2021</w:t>
      </w:r>
      <w:r w:rsidRPr="00482FC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920D1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2246F463" w:rsidR="005259A7" w:rsidRPr="00920D11" w:rsidRDefault="00920D1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6"/>
                <w:szCs w:val="26"/>
                <w:lang w:val="en-US"/>
              </w:rPr>
            </w:pPr>
            <w:r w:rsidRPr="00920D11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25bd98e2-831e-48c6-9ecf-5260f90d2dee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CC29" w14:textId="77777777" w:rsidR="004955FE" w:rsidRDefault="004955FE" w:rsidP="0046482F">
      <w:r>
        <w:separator/>
      </w:r>
    </w:p>
  </w:endnote>
  <w:endnote w:type="continuationSeparator" w:id="0">
    <w:p w14:paraId="313B7C46" w14:textId="77777777" w:rsidR="004955FE" w:rsidRDefault="004955F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1308" w14:textId="1404FB9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3500E">
      <w:rPr>
        <w:rFonts w:ascii="Cambria" w:hAnsi="Cambria"/>
        <w:sz w:val="20"/>
        <w:szCs w:val="20"/>
        <w:bdr w:val="single" w:sz="4" w:space="0" w:color="auto"/>
      </w:rPr>
      <w:t xml:space="preserve">4 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39DD" w14:textId="77777777" w:rsidR="004955FE" w:rsidRDefault="004955FE" w:rsidP="0046482F">
      <w:r>
        <w:separator/>
      </w:r>
    </w:p>
  </w:footnote>
  <w:footnote w:type="continuationSeparator" w:id="0">
    <w:p w14:paraId="139DD599" w14:textId="77777777" w:rsidR="004955FE" w:rsidRDefault="004955F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3346" w14:textId="77777777" w:rsidR="0063500E" w:rsidRDefault="0063500E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1F429EFB" w14:textId="77777777" w:rsidR="0063500E" w:rsidRDefault="0063500E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</w:p>
  <w:p w14:paraId="386FC2D9" w14:textId="0DC6D0BD" w:rsidR="0063500E" w:rsidRPr="00CF5517" w:rsidRDefault="0063500E" w:rsidP="0063500E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CF5517">
      <w:rPr>
        <w:rFonts w:ascii="Cambria" w:hAnsi="Cambria"/>
        <w:sz w:val="20"/>
        <w:szCs w:val="20"/>
      </w:rPr>
      <w:t>„Udzielenie i obsługa kredytu krótko i długoterminowego dla Gminy Olszanica”</w:t>
    </w:r>
  </w:p>
  <w:p w14:paraId="78026EF4" w14:textId="77777777" w:rsidR="00680D70" w:rsidRPr="0063500E" w:rsidRDefault="00680D70" w:rsidP="0063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2F730E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955FE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3500E"/>
    <w:rsid w:val="00642160"/>
    <w:rsid w:val="00652D01"/>
    <w:rsid w:val="00680D70"/>
    <w:rsid w:val="00687E76"/>
    <w:rsid w:val="006902D2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0D11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63</cp:revision>
  <dcterms:created xsi:type="dcterms:W3CDTF">2019-01-23T09:49:00Z</dcterms:created>
  <dcterms:modified xsi:type="dcterms:W3CDTF">2021-05-26T12:38:00Z</dcterms:modified>
</cp:coreProperties>
</file>