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CD" w:rsidRPr="006A3DCD" w:rsidRDefault="006A3DCD" w:rsidP="006A3DCD">
      <w:pPr>
        <w:shd w:val="clear" w:color="auto" w:fill="FFFFFF"/>
        <w:spacing w:before="300" w:after="150" w:line="240" w:lineRule="auto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</w:pPr>
      <w:bookmarkStart w:id="0" w:name="_GoBack"/>
      <w:bookmarkEnd w:id="0"/>
      <w:r w:rsidRPr="006A3DCD">
        <w:rPr>
          <w:rFonts w:ascii="Arial" w:eastAsia="Times New Roman" w:hAnsi="Arial" w:cs="Arial"/>
          <w:color w:val="333333"/>
          <w:kern w:val="36"/>
          <w:sz w:val="45"/>
          <w:szCs w:val="45"/>
          <w:lang w:eastAsia="pl-PL"/>
        </w:rPr>
        <w:t>Kalendarz wyborczy</w:t>
      </w:r>
    </w:p>
    <w:tbl>
      <w:tblPr>
        <w:tblW w:w="1480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12380"/>
      </w:tblGrid>
      <w:tr w:rsidR="006A3DCD" w:rsidRPr="006A3DCD" w:rsidTr="006A3DCD">
        <w:trPr>
          <w:trHeight w:val="820"/>
          <w:tblHeader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after="300"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od 3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przekazanie przez Państwową Komisję Wyborczą za pośrednictwem środków masowego przekazu informacji o możliwości skorzystania przez każdego wyborcę z korespondencyjnego trybu głosowania oraz sposobie realizacji tego prawa</w:t>
            </w:r>
          </w:p>
        </w:tc>
      </w:tr>
      <w:tr w:rsidR="006A3DCD" w:rsidRPr="006A3DCD" w:rsidTr="006A3DCD">
        <w:trPr>
          <w:trHeight w:val="192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5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zawiadamianie Państwowej Komisji Wyborczej o utworzeniu komitetów wyborczych kandydatów na Prezydenta Rzeczypospolitej Polskiej;</w:t>
            </w:r>
          </w:p>
          <w:p w:rsidR="006A3DCD" w:rsidRPr="006A3DCD" w:rsidRDefault="006A3DCD" w:rsidP="006A3D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zawiadamianie Państwowej Komisji Wyborczej o uczestnictwie w wyborach przez komitety wyborcze, których zawiadomienia o utworzeniu zostały przyjęte przez Państwową Komisję Wyborczą w związku z wyborami Prezydenta zarządzonymi na dzień 10 maja 2020 r.;</w:t>
            </w:r>
          </w:p>
          <w:p w:rsidR="006A3DCD" w:rsidRPr="006A3DCD" w:rsidRDefault="006A3DCD" w:rsidP="006A3D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podanie przez Państwową Komisję Wyborczą informacji o liczbie wyborców ujętych w rejestrach wyborców na terenie całego kraju według stanu na koniec kwartału poprzedzającego dzień ogłoszenia postanowienia o zarządzeniu wyborów;</w:t>
            </w:r>
          </w:p>
          <w:p w:rsidR="006A3DCD" w:rsidRPr="006A3DCD" w:rsidRDefault="006A3DCD" w:rsidP="006A3D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dokonanie zmian w podziale na stałe obwody głosowania i zmian siedzib obwodowych komisji wyborczych</w:t>
            </w:r>
          </w:p>
        </w:tc>
      </w:tr>
      <w:tr w:rsidR="006A3DCD" w:rsidRPr="006A3DCD" w:rsidTr="006A3DCD">
        <w:trPr>
          <w:trHeight w:val="1641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od 8 czerwca 2020 r. do 15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wojskową w obronie cywilnej poza miejscem stałego zamieszkania oraz policjantów z jednostek skoszarowanych, funkcjonariuszy Służby Ochrony Państwa, Straży Granicznej, Państwowej Straży Pożarnej oraz Służby Więziennej wniosków o dopisanie do wybranego przez nich spisu wyborców sporządzanego dla miejscowości, w której odbywają służbę</w:t>
            </w:r>
          </w:p>
        </w:tc>
      </w:tr>
      <w:tr w:rsidR="006A3DCD" w:rsidRPr="006A3DCD" w:rsidTr="006A3DCD">
        <w:trPr>
          <w:trHeight w:val="137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9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podanie do wiadomości publicznej informacji o numerach i granicach obwodów głosowania utworzonych za granicą oraz siedzibach obwodowych komisji wyborczych;</w:t>
            </w:r>
          </w:p>
          <w:p w:rsidR="006A3DCD" w:rsidRPr="006A3DCD" w:rsidRDefault="006A3DCD" w:rsidP="006A3D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przedkładanie przez zainteresowanych właściwym komisarzom wyborczym propozycji zmian siedzib obwodowych komisji wyborczych, w tym siedzib znajdujących się w lokalach dostosowanych do potrzeb wyborców niepełnosprawnych</w:t>
            </w:r>
          </w:p>
        </w:tc>
      </w:tr>
      <w:tr w:rsidR="006A3DCD" w:rsidRPr="006A3DCD" w:rsidTr="006A3DCD">
        <w:trPr>
          <w:trHeight w:val="1390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do 10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do Państwowej Komisji Wyborczej kandydatów na Prezydenta Rzeczypospolitej Polskiej;</w:t>
            </w:r>
          </w:p>
          <w:p w:rsidR="006A3DCD" w:rsidRPr="006A3DCD" w:rsidRDefault="006A3DCD" w:rsidP="006A3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ponownie kandydatów na Prezydenta Rzeczypospolitej Polskiej przez pełnomocników wyborczych komitetów wyborczych, których zawiadomienia o utworzeniu zostały przyjęte przez Państwową Komisję Wyborczą w związku z wyborami zarządzonymi na dzień 10 maja 2020 r. oraz zawiadomiły one Państwową Komisję Wyborczą o zamiarze uczestnictwa w wyborach zarządzonych na dzień 28 czerwca 2020 r.;</w:t>
            </w:r>
          </w:p>
          <w:p w:rsidR="006A3DCD" w:rsidRPr="006A3DCD" w:rsidRDefault="006A3DCD" w:rsidP="006A3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utworzenie obwodów głosowania w zakładach leczniczych, domach pomocy społecznej, zakładach karnych i aresztach śledczych, domach studenckich i zespołach tych domów oraz ustalenie ich granic, siedzib i numerów;</w:t>
            </w:r>
          </w:p>
          <w:p w:rsidR="006A3DCD" w:rsidRPr="006A3DCD" w:rsidRDefault="006A3DCD" w:rsidP="006A3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przez komisarzy wyborczych wniosków dotyczących zgłoszeń kandydatów na członków okręgowych komisji wyborczych</w:t>
            </w:r>
          </w:p>
        </w:tc>
      </w:tr>
      <w:tr w:rsidR="006A3DCD" w:rsidRPr="006A3DCD" w:rsidTr="006A3DCD">
        <w:trPr>
          <w:trHeight w:val="1658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12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podanie do wiadomości publicznej informacji o numerach i granicach obwodów głosowania oraz siedzibach obwodowych komisji wyborczych, w tym o lokalach przystosowanych do potrzeb osób niepełnosprawnych, a także o możliwości głosowania korespondencyjnego i o możliwości głosowania przez pełnomocnika;</w:t>
            </w:r>
          </w:p>
          <w:p w:rsidR="006A3DCD" w:rsidRPr="006A3DCD" w:rsidRDefault="006A3DCD" w:rsidP="006A3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przez kapitanów statków wniosków o utworzenie obwodów głosowania na polskich statkach morskich;</w:t>
            </w:r>
          </w:p>
          <w:p w:rsidR="006A3DCD" w:rsidRPr="006A3DCD" w:rsidRDefault="006A3DCD" w:rsidP="006A3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kandydatów na członków obwodowych komisji wyborczych przez pełnomocników komitetów wyborczych</w:t>
            </w:r>
          </w:p>
        </w:tc>
      </w:tr>
      <w:tr w:rsidR="006A3DCD" w:rsidRPr="006A3DCD" w:rsidTr="006A3DCD">
        <w:trPr>
          <w:trHeight w:val="53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15 czerwca 2020 r.*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do właściwego konsula zamiaru głosowania korespondencyjnego za granicą</w:t>
            </w:r>
          </w:p>
        </w:tc>
      </w:tr>
      <w:tr w:rsidR="006A3DCD" w:rsidRPr="006A3DCD" w:rsidTr="006A3DCD">
        <w:trPr>
          <w:trHeight w:val="1105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15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powołanie przez komisarzy wyborczych obwodowych komisji wyborczych;</w:t>
            </w:r>
          </w:p>
          <w:p w:rsidR="006A3DCD" w:rsidRPr="006A3DCD" w:rsidRDefault="006A3DCD" w:rsidP="006A3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powołanie przez Państwową Komisję Wyborczą okręgowych komisji wyborczych;</w:t>
            </w:r>
          </w:p>
          <w:p w:rsidR="006A3DCD" w:rsidRPr="006A3DCD" w:rsidRDefault="006A3DCD" w:rsidP="006A3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podanie do wiadomości wyborców danych o kandydatach na Prezydenta Rzeczypospolitej Polskiej</w:t>
            </w:r>
          </w:p>
        </w:tc>
      </w:tr>
      <w:tr w:rsidR="006A3DCD" w:rsidRPr="006A3DCD" w:rsidTr="006A3DCD">
        <w:trPr>
          <w:trHeight w:val="2478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do 16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właściwemu komisarzowi wyborczemu za pośrednictwem urzędu gminy zamiaru głosowania korespondencyjnego w kraju;</w:t>
            </w:r>
          </w:p>
          <w:p w:rsidR="006A3DCD" w:rsidRPr="006A3DCD" w:rsidRDefault="006A3DCD" w:rsidP="006A3D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sporządzenie spisów wyborców przez gminy;</w:t>
            </w:r>
          </w:p>
          <w:p w:rsidR="006A3DCD" w:rsidRPr="006A3DCD" w:rsidRDefault="006A3DCD" w:rsidP="006A3D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zawiadomienie konsulów przez wyborców wpisanych do spisu wyborców w obwodach głosowania za granicą w związku z wyborami zarządzonymi na dzień 10 maja 2020 r., którzy zmieniają miejsce pobytu przed dniem głosowania w dniu 28 czerwca 2020 r. lub zamierzają głosować korespondencyjnie, w celu dokonania przez konsula odpowiedniej zmiany w spisie lub skreślenia wyborcy ze spisu wyborców albo w celu odnotowania zgłoszenia zamiaru głosowania korespondencyjnego w spisie wyborców;</w:t>
            </w:r>
          </w:p>
          <w:p w:rsidR="006A3DCD" w:rsidRPr="006A3DCD" w:rsidRDefault="006A3DCD" w:rsidP="006A3D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ustalenie przez kierujących redakcjami właściwych ogólnopolskich programów telewizyjnych, w tym TV Polonia, oraz radiowych, w drodze losowania, kolejności rozpowszechniania w każdym dniu audycji wyborczych</w:t>
            </w:r>
          </w:p>
        </w:tc>
      </w:tr>
      <w:tr w:rsidR="006A3DCD" w:rsidRPr="006A3DCD" w:rsidTr="006A3DCD">
        <w:trPr>
          <w:trHeight w:val="820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od 16 czerwca 2020 r. do 26 czerwca 2020 r. do godz. 24:00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nieodpłatne rozpowszechnianie audycji wyborczych w programach publicznych nadawców radiowych i telewizyjnych przygotowanych przez komitety wyborcze</w:t>
            </w:r>
          </w:p>
        </w:tc>
      </w:tr>
      <w:tr w:rsidR="006A3DCD" w:rsidRPr="006A3DCD" w:rsidTr="006A3DCD">
        <w:trPr>
          <w:trHeight w:val="1088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od 16 czerwca 2020 r. do 26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przekazywanie przez Głównego Inspektora Sanitarnego lub działającego z jego upoważnienia inny organ Państwowej Inspekcji Sanitarnej właściwemu urzędowi gminy informacji o wyborcach podlegających w dniu głosowania obowiązkowej kwarantannie, izolacji lub izolacji w warunkach domowych</w:t>
            </w:r>
          </w:p>
        </w:tc>
      </w:tr>
      <w:tr w:rsidR="006A3DCD" w:rsidRPr="006A3DCD" w:rsidTr="006A3DCD">
        <w:trPr>
          <w:trHeight w:val="55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19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wniosków o sporządzenie aktu pełnomocnictwa do głosowania</w:t>
            </w:r>
          </w:p>
        </w:tc>
      </w:tr>
      <w:tr w:rsidR="006A3DCD" w:rsidRPr="006A3DCD" w:rsidTr="006A3DCD">
        <w:trPr>
          <w:trHeight w:val="1088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22 czerwca 2020 r.*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możliwość wydania przez Państwową Komisję Wyborczą na wniosek ministra właściwego do spraw zdrowia uchwały, w której zarządza się wyłączne głosowanie korespondencyjne na terenie co najmniej gminy lub jej części, jeśli na tym terenie nastąpiło nagłe i znaczące pogorszenie sytuacji epidemicznej</w:t>
            </w:r>
          </w:p>
        </w:tc>
      </w:tr>
      <w:tr w:rsidR="006A3DCD" w:rsidRPr="006A3DCD" w:rsidTr="006A3DCD">
        <w:trPr>
          <w:trHeight w:val="137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do 22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odbieranie pakietów wyborczych osobiście przez wyborców we właściwych urzędach konsularnych, jeśli zadeklarowali to w zgłoszeniu zamiaru głosowania, jeśli w danym państwie istnieją warunki umożliwiające osobisty odbiór pakietu wyborczego;</w:t>
            </w:r>
          </w:p>
          <w:p w:rsidR="006A3DCD" w:rsidRPr="006A3DCD" w:rsidRDefault="006A3DCD" w:rsidP="006A3D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wysłanie przez konsulów pakietów wyborczych do wyborców wpisanych do spisów wyborców, którzy wyrazili zamiar głosowania korespondencyjnego za granicą</w:t>
            </w:r>
          </w:p>
        </w:tc>
      </w:tr>
      <w:tr w:rsidR="006A3DCD" w:rsidRPr="006A3DCD" w:rsidTr="006A3DCD">
        <w:trPr>
          <w:trHeight w:val="1942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23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wniosków o dopisanie do spisu wyborców w wybranym przez siebie obwodzie głosowania;</w:t>
            </w:r>
          </w:p>
          <w:p w:rsidR="006A3DCD" w:rsidRPr="006A3DCD" w:rsidRDefault="006A3DCD" w:rsidP="006A3D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zamiaru głosowania korespondencyjnego w kraju przez wyborców podlegających w dniu głosowania obowiązkowej kwarantannie, izolacji lub izolacji w warunkach domowych;</w:t>
            </w:r>
          </w:p>
          <w:p w:rsidR="006A3DCD" w:rsidRPr="006A3DCD" w:rsidRDefault="006A3DCD" w:rsidP="006A3D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przekazanie do urzędu gminy wykazu osób, które w dniu wyborów będą przebywały w zakładzie karnym lub areszcie śledczym lub w domu studenckim, zespole tych domów, w których utworzono odrębne obwody głosowania przez osoby kierujące tymi jednostkami;</w:t>
            </w:r>
          </w:p>
          <w:p w:rsidR="006A3DCD" w:rsidRPr="006A3DCD" w:rsidRDefault="006A3DCD" w:rsidP="006A3D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doręczenie pakietów wyborczych wyborcom, którzy zgłosili zamiar głosowania korespondencyjnego w kraju</w:t>
            </w:r>
          </w:p>
        </w:tc>
      </w:tr>
      <w:tr w:rsidR="006A3DCD" w:rsidRPr="006A3DCD" w:rsidTr="006A3DCD">
        <w:trPr>
          <w:trHeight w:val="137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25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przez wyborców przebywających za granicą wniosków o wpisanie do spisu wyborców w obwodach głosowania utworzonych za granicą;</w:t>
            </w:r>
          </w:p>
          <w:p w:rsidR="006A3DCD" w:rsidRPr="006A3DCD" w:rsidRDefault="006A3DCD" w:rsidP="006A3D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przez wyborców przebywających na polskich statkach morskich wniosków o wpisanie do spisów wyborców w obwodach głosowania utworzonych na tych statkach</w:t>
            </w:r>
          </w:p>
        </w:tc>
      </w:tr>
      <w:tr w:rsidR="006A3DCD" w:rsidRPr="006A3DCD" w:rsidTr="006A3DCD">
        <w:trPr>
          <w:trHeight w:val="3299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do 26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zgłoszenie zamiaru głosowania korespondencyjnego przez wyborców podlegających w dniu głosowania obowiązkowej kwarantannie, izolacji lub izolacji w warunkach domowych, którzy rozpoczęli podleganie obowiązkowej kwarantannie, izolacji lub izolacji w warunkach domowych po 5 dniu przed dniem wyborów;</w:t>
            </w:r>
          </w:p>
          <w:p w:rsidR="006A3DCD" w:rsidRPr="006A3DCD" w:rsidRDefault="006A3DCD" w:rsidP="006A3D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przez wyborców niepełnosprawnych wójtowi (burmistrzowi, prezydentowi miasta) oświadczeń o cofnięciu pełnomocnictwa do głosowania;</w:t>
            </w:r>
          </w:p>
          <w:p w:rsidR="006A3DCD" w:rsidRPr="006A3DCD" w:rsidRDefault="006A3DCD" w:rsidP="006A3D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wrzucenie przez wyborców głosujących korespondencyjnie w kraju kopert zwrotnych do nadawczych skrzynek pocztowych znajdujących się na terenie gminy, w których zlokalizowana jest obwodowa komisja wyborcza właściwa dla danego wyborcy;</w:t>
            </w:r>
          </w:p>
          <w:p w:rsidR="006A3DCD" w:rsidRPr="006A3DCD" w:rsidRDefault="006A3DCD" w:rsidP="006A3D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dostarczenie osobiście przez wyborców lub za pośrednictwem innej osoby koperty zwrotnej do właściwego urzędu gminy w przypadku głosowania korespondencyjnego w kraju albo właściwego konsula w przypadku głosowania korespondencyjnego za granicą;</w:t>
            </w:r>
          </w:p>
          <w:p w:rsidR="006A3DCD" w:rsidRPr="006A3DCD" w:rsidRDefault="006A3DCD" w:rsidP="006A3D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doręczenie pakietów wyborczych wyborcom, wyborcom podlegającym w dniu głosowania obowiązkowej kwarantannie, izolacji lub izolacji w warunkach domowych, którzy zamiar głosowania korespondencyjnego zgłosili w okresie od 12 dnia przed dniem wyborów</w:t>
            </w:r>
          </w:p>
        </w:tc>
      </w:tr>
      <w:tr w:rsidR="006A3DCD" w:rsidRPr="006A3DCD" w:rsidTr="006A3DCD">
        <w:trPr>
          <w:trHeight w:val="55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26 czerwca 2020 r. o godz. 24:00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zakończenie kampanii wyborczej</w:t>
            </w:r>
          </w:p>
        </w:tc>
      </w:tr>
      <w:tr w:rsidR="006A3DCD" w:rsidRPr="006A3DCD" w:rsidTr="006A3DCD">
        <w:trPr>
          <w:trHeight w:val="53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27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przekazanie przewodniczącym obwodowych komisji wyborczych spisów wyborców</w:t>
            </w:r>
          </w:p>
        </w:tc>
      </w:tr>
      <w:tr w:rsidR="006A3DCD" w:rsidRPr="006A3DCD" w:rsidTr="006A3DCD">
        <w:trPr>
          <w:trHeight w:val="1105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28 czerwca 2020 r. w godz. 7:00</w:t>
            </w: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noBreakHyphen/>
              <w:t>21:00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głosowanie;</w:t>
            </w:r>
          </w:p>
          <w:p w:rsidR="006A3DCD" w:rsidRPr="006A3DCD" w:rsidRDefault="006A3DCD" w:rsidP="006A3D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dostarczenie kopert zwrotnych przez operatora wyznaczonego oraz urzędy gmin do właściwych obwodowych komisji wyborczych, a przypadku głosowania za granicą przekazanie przez konsulów właściwym obwodowym komisjom wyborczym kopert zwrotnych, które otrzymał do czasu zakończenia głosowania;</w:t>
            </w:r>
          </w:p>
          <w:p w:rsidR="006A3DCD" w:rsidRPr="006A3DCD" w:rsidRDefault="006A3DCD" w:rsidP="006A3D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dostarczenie przez wyborców osobiście lub za pośrednictwem innych osób kopert zwrotnych do właściwych obwodowych komisji wyborczych</w:t>
            </w:r>
          </w:p>
        </w:tc>
      </w:tr>
      <w:tr w:rsidR="006A3DCD" w:rsidRPr="006A3DCD" w:rsidTr="006A3DCD">
        <w:trPr>
          <w:trHeight w:val="53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do 29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do właściwego konsula zamiaru głosowania korespondencyjnego za granicą</w:t>
            </w:r>
          </w:p>
        </w:tc>
      </w:tr>
      <w:tr w:rsidR="006A3DCD" w:rsidRPr="006A3DCD" w:rsidTr="006A3DCD">
        <w:trPr>
          <w:trHeight w:val="55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30 czerwca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właściwemu komisarzowi wyborczemu za pośrednictwem urzędu gminy zamiaru głosowania korespondencyjnego w kraju</w:t>
            </w:r>
          </w:p>
        </w:tc>
      </w:tr>
      <w:tr w:rsidR="006A3DCD" w:rsidRPr="006A3DCD" w:rsidTr="006A3DCD">
        <w:trPr>
          <w:trHeight w:val="53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3 lipca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wniosków o sporządzenie aktu pełnomocnictwa do głosowania</w:t>
            </w:r>
          </w:p>
        </w:tc>
      </w:tr>
      <w:tr w:rsidR="006A3DCD" w:rsidRPr="006A3DCD" w:rsidTr="006A3DCD">
        <w:trPr>
          <w:trHeight w:val="192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7 lipca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wniosków o dopisanie do spisu wyborców w wybranym przez siebie obwodzie głosowania;</w:t>
            </w:r>
          </w:p>
          <w:p w:rsidR="006A3DCD" w:rsidRPr="006A3DCD" w:rsidRDefault="006A3DCD" w:rsidP="006A3D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zamiaru głosowania korespondencyjnego w kraju przez wyborców podlegających w dniu głosowania obowiązkowej kwarantannie, izolacji lub izolacji w warunkach domowych;</w:t>
            </w:r>
          </w:p>
          <w:p w:rsidR="006A3DCD" w:rsidRPr="006A3DCD" w:rsidRDefault="006A3DCD" w:rsidP="006A3D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przekazanie do urzędu gminy wykazu osób, które w dniu wyborów będą przebywały w zakładzie karnym lub areszcie śledczym lub w domu studenckim, zespole tych domów, w których utworzono odrębne obwody głosowania przez osoby kierujące tymi jednostkami;</w:t>
            </w:r>
          </w:p>
          <w:p w:rsidR="006A3DCD" w:rsidRPr="006A3DCD" w:rsidRDefault="006A3DCD" w:rsidP="006A3D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doręczenie pakietów wyborczych wyborcom, którzy zgłosili zamiar głosowania korespondencyjnego w kraju</w:t>
            </w:r>
          </w:p>
        </w:tc>
      </w:tr>
      <w:tr w:rsidR="006A3DCD" w:rsidRPr="006A3DCD" w:rsidTr="006A3DCD">
        <w:trPr>
          <w:trHeight w:val="137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9 lipca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przez wyborców przebywających za granicą wniosków o wpisanie do spisu wyborców w obwodach głosowania utworzonych za granicą;</w:t>
            </w:r>
          </w:p>
          <w:p w:rsidR="006A3DCD" w:rsidRPr="006A3DCD" w:rsidRDefault="006A3DCD" w:rsidP="006A3D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zgłaszanie przez wyborców przebywających na polskich statkach morskich wniosków o wpisanie do spisów wyborców w obwodach głosowania utworzonych na tych statkach</w:t>
            </w:r>
          </w:p>
        </w:tc>
      </w:tr>
      <w:tr w:rsidR="006A3DCD" w:rsidRPr="006A3DCD" w:rsidTr="006A3DCD">
        <w:trPr>
          <w:trHeight w:val="837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 10 lipca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składanie do urzędu gminy właściwej na miejsce ujęcia w spisie wyborców lub do konsula, który dopisał wyborcę do spisu wyborców, wniosków o wydanie zaświadczenia o prawie do głosowania (nie dotyczy to wyborców, którzy pobrali zaświadczenie przed pierwszym głosowaniem);</w:t>
            </w:r>
          </w:p>
          <w:p w:rsidR="006A3DCD" w:rsidRPr="006A3DCD" w:rsidRDefault="006A3DCD" w:rsidP="006A3D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zgłoszenie zamiaru głosowania korespondencyjnego przez wyborców podlegających w dniu głosowania obowiązkowej kwarantannie, izolacji lub izolacji w warunkach domowych, którzy rozpoczęli podleganie obowiązkowej kwarantannie, izolacji lub izolacji w warunkach domowych po 7 lipca 2020 r.;</w:t>
            </w:r>
          </w:p>
          <w:p w:rsidR="006A3DCD" w:rsidRPr="006A3DCD" w:rsidRDefault="006A3DCD" w:rsidP="006A3D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składanie przez wyborców niepełnosprawnych wójtowi (burmistrzowi, prezydentowi miasta) oświadczeń o cofnięciu pełnomocnictwa do głosowania;</w:t>
            </w:r>
          </w:p>
          <w:p w:rsidR="006A3DCD" w:rsidRPr="006A3DCD" w:rsidRDefault="006A3DCD" w:rsidP="006A3D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wrzucenie przez wyborców głosujących korespondencyjnie w kraju kopert zwrotnych do nadawczych skrzynek pocztowych znajdujących się na terenie gminy, w których zlokalizowana jest obwodowa komisja wyborcza właściwa dla danego wyborcy;</w:t>
            </w:r>
          </w:p>
          <w:p w:rsidR="006A3DCD" w:rsidRPr="006A3DCD" w:rsidRDefault="006A3DCD" w:rsidP="006A3D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dostarczenie osobiście przez wyborców lub za pośrednictwem innej osoby koperty zwrotnej do właściwego urzędu gminy w przypadku głosowania korespondencyjnego w kraju albo właściwego konsula w przypadku głosowania korespondencyjnego za granicą;</w:t>
            </w:r>
          </w:p>
          <w:p w:rsidR="006A3DCD" w:rsidRPr="006A3DCD" w:rsidRDefault="006A3DCD" w:rsidP="006A3D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doręczenie pakietów wyborczych wyborcom, wyborcom podlegającym w dniu głosowania obowiązkowej kwarantannie, izolacji lub izolacji w warunkach domowych, którzy zamiar głosowania korespondencyjnego zgłosili w okresie po 30 czerwca 2020 r.</w:t>
            </w:r>
          </w:p>
        </w:tc>
      </w:tr>
      <w:tr w:rsidR="006A3DCD" w:rsidRPr="006A3DCD" w:rsidTr="006A3DCD">
        <w:trPr>
          <w:trHeight w:val="553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lastRenderedPageBreak/>
              <w:t>10 lipca 2020 r. o godz. 24:00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zakończenie kampanii wyborczej</w:t>
            </w:r>
          </w:p>
        </w:tc>
      </w:tr>
      <w:tr w:rsidR="006A3DCD" w:rsidRPr="006A3DCD" w:rsidTr="006A3DCD">
        <w:trPr>
          <w:trHeight w:val="53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11 lipca 2020 r.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przekazanie przewodniczącym obwodowych komisji wyborczych spisów wyborców</w:t>
            </w:r>
          </w:p>
        </w:tc>
      </w:tr>
      <w:tr w:rsidR="006A3DCD" w:rsidRPr="006A3DCD" w:rsidTr="006A3DCD">
        <w:trPr>
          <w:trHeight w:val="1926"/>
        </w:trPr>
        <w:tc>
          <w:tcPr>
            <w:tcW w:w="2202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spacing w:line="240" w:lineRule="auto"/>
              <w:jc w:val="righ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12 lipca 2020 r. w godz. 7:00</w:t>
            </w: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noBreakHyphen/>
              <w:t>21:00</w:t>
            </w:r>
          </w:p>
        </w:tc>
        <w:tc>
          <w:tcPr>
            <w:tcW w:w="126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A3DCD" w:rsidRPr="006A3DCD" w:rsidRDefault="006A3DCD" w:rsidP="006A3D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ponowne głosowanie;</w:t>
            </w:r>
          </w:p>
          <w:p w:rsidR="006A3DCD" w:rsidRPr="006A3DCD" w:rsidRDefault="006A3DCD" w:rsidP="006A3D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dostarczenie kopert zwrotnych przez operatora wyznaczonego oraz urzędy gmin do właściwych obwodowych komisji wyborczych, a przypadku głosowania za granicą przekazanie przez konsulów właściwym obwodowym komisjom wyborczym kopert zwrotnych, które otrzymał do czasu zakończenia głosowania;</w:t>
            </w:r>
          </w:p>
          <w:p w:rsidR="006A3DCD" w:rsidRPr="006A3DCD" w:rsidRDefault="006A3DCD" w:rsidP="006A3D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Cs w:val="24"/>
                <w:lang w:eastAsia="pl-PL"/>
              </w:rPr>
            </w:pPr>
            <w:r w:rsidRPr="006A3DCD">
              <w:rPr>
                <w:rFonts w:eastAsia="Times New Roman"/>
                <w:color w:val="auto"/>
                <w:szCs w:val="24"/>
                <w:lang w:eastAsia="pl-PL"/>
              </w:rPr>
              <w:t>dostarczenie przez wyborców osobiście lub za pośrednictwem innych osób kopert zwrotnych do właściwych obwodowych komisji wyborczych</w:t>
            </w:r>
          </w:p>
        </w:tc>
      </w:tr>
    </w:tbl>
    <w:p w:rsidR="006A3DCD" w:rsidRPr="006A3DCD" w:rsidRDefault="006A3DCD" w:rsidP="006A3DCD">
      <w:pPr>
        <w:shd w:val="clear" w:color="auto" w:fill="FFFFFF"/>
        <w:spacing w:before="150" w:after="150" w:line="240" w:lineRule="auto"/>
        <w:jc w:val="left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6A3DCD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* Terminy ustawowe zgodnie z art. 9 § 2 i 3 Kodeksu wyborczego</w:t>
      </w:r>
    </w:p>
    <w:p w:rsidR="00253037" w:rsidRDefault="00253037"/>
    <w:sectPr w:rsidR="00253037" w:rsidSect="006A3DC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82"/>
    <w:multiLevelType w:val="multilevel"/>
    <w:tmpl w:val="571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4721"/>
    <w:multiLevelType w:val="multilevel"/>
    <w:tmpl w:val="DC2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94C52"/>
    <w:multiLevelType w:val="multilevel"/>
    <w:tmpl w:val="6F8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F2672"/>
    <w:multiLevelType w:val="multilevel"/>
    <w:tmpl w:val="394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A6DDE"/>
    <w:multiLevelType w:val="multilevel"/>
    <w:tmpl w:val="60FA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E5EE0"/>
    <w:multiLevelType w:val="multilevel"/>
    <w:tmpl w:val="12C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95F64"/>
    <w:multiLevelType w:val="multilevel"/>
    <w:tmpl w:val="723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04F53"/>
    <w:multiLevelType w:val="multilevel"/>
    <w:tmpl w:val="C56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B29C3"/>
    <w:multiLevelType w:val="multilevel"/>
    <w:tmpl w:val="D38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B70A5"/>
    <w:multiLevelType w:val="multilevel"/>
    <w:tmpl w:val="988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51191"/>
    <w:multiLevelType w:val="multilevel"/>
    <w:tmpl w:val="478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37810"/>
    <w:multiLevelType w:val="multilevel"/>
    <w:tmpl w:val="A4F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5639C"/>
    <w:multiLevelType w:val="multilevel"/>
    <w:tmpl w:val="48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2235E"/>
    <w:multiLevelType w:val="multilevel"/>
    <w:tmpl w:val="1D0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82789"/>
    <w:multiLevelType w:val="multilevel"/>
    <w:tmpl w:val="C28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65C2F"/>
    <w:multiLevelType w:val="multilevel"/>
    <w:tmpl w:val="6EC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27D56"/>
    <w:multiLevelType w:val="multilevel"/>
    <w:tmpl w:val="503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1328D"/>
    <w:multiLevelType w:val="multilevel"/>
    <w:tmpl w:val="FF3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B380C"/>
    <w:multiLevelType w:val="multilevel"/>
    <w:tmpl w:val="A4D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D6C52"/>
    <w:multiLevelType w:val="multilevel"/>
    <w:tmpl w:val="ADE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C09C9"/>
    <w:multiLevelType w:val="multilevel"/>
    <w:tmpl w:val="1A1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62C80"/>
    <w:multiLevelType w:val="multilevel"/>
    <w:tmpl w:val="F052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745DC"/>
    <w:multiLevelType w:val="multilevel"/>
    <w:tmpl w:val="BC9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7A203E"/>
    <w:multiLevelType w:val="multilevel"/>
    <w:tmpl w:val="660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273CE"/>
    <w:multiLevelType w:val="multilevel"/>
    <w:tmpl w:val="0E0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290418"/>
    <w:multiLevelType w:val="multilevel"/>
    <w:tmpl w:val="843E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CC5144"/>
    <w:multiLevelType w:val="multilevel"/>
    <w:tmpl w:val="A5B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24A30"/>
    <w:multiLevelType w:val="multilevel"/>
    <w:tmpl w:val="D5F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15ACC"/>
    <w:multiLevelType w:val="multilevel"/>
    <w:tmpl w:val="3B7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27"/>
  </w:num>
  <w:num w:numId="6">
    <w:abstractNumId w:val="18"/>
  </w:num>
  <w:num w:numId="7">
    <w:abstractNumId w:val="4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8"/>
  </w:num>
  <w:num w:numId="13">
    <w:abstractNumId w:val="12"/>
  </w:num>
  <w:num w:numId="14">
    <w:abstractNumId w:val="22"/>
  </w:num>
  <w:num w:numId="15">
    <w:abstractNumId w:val="28"/>
  </w:num>
  <w:num w:numId="16">
    <w:abstractNumId w:val="9"/>
  </w:num>
  <w:num w:numId="17">
    <w:abstractNumId w:val="26"/>
  </w:num>
  <w:num w:numId="18">
    <w:abstractNumId w:val="5"/>
  </w:num>
  <w:num w:numId="19">
    <w:abstractNumId w:val="15"/>
  </w:num>
  <w:num w:numId="20">
    <w:abstractNumId w:val="2"/>
  </w:num>
  <w:num w:numId="21">
    <w:abstractNumId w:val="16"/>
  </w:num>
  <w:num w:numId="22">
    <w:abstractNumId w:val="24"/>
  </w:num>
  <w:num w:numId="23">
    <w:abstractNumId w:val="25"/>
  </w:num>
  <w:num w:numId="24">
    <w:abstractNumId w:val="17"/>
  </w:num>
  <w:num w:numId="25">
    <w:abstractNumId w:val="6"/>
  </w:num>
  <w:num w:numId="26">
    <w:abstractNumId w:val="19"/>
  </w:num>
  <w:num w:numId="27">
    <w:abstractNumId w:val="1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D"/>
    <w:rsid w:val="00123C7E"/>
    <w:rsid w:val="00253037"/>
    <w:rsid w:val="006A3DCD"/>
    <w:rsid w:val="009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A274-4726-4A60-8F29-114EEC02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3DC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A3DCD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color w:val="auto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DCD"/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3DCD"/>
    <w:rPr>
      <w:rFonts w:eastAsia="Times New Roman"/>
      <w:b/>
      <w:bCs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Filipek</dc:creator>
  <cp:keywords/>
  <dc:description/>
  <cp:lastModifiedBy>Justyna Hutek</cp:lastModifiedBy>
  <cp:revision>2</cp:revision>
  <dcterms:created xsi:type="dcterms:W3CDTF">2020-07-02T06:49:00Z</dcterms:created>
  <dcterms:modified xsi:type="dcterms:W3CDTF">2020-07-02T06:49:00Z</dcterms:modified>
</cp:coreProperties>
</file>