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52ADC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2047">
        <w:rPr>
          <w:rFonts w:ascii="Cambria" w:hAnsi="Cambria"/>
          <w:b/>
          <w:bCs/>
        </w:rPr>
        <w:t>RRG.271.1.5.2018</w:t>
      </w:r>
      <w:bookmarkStart w:id="0" w:name="_GoBack"/>
      <w:bookmarkEnd w:id="0"/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B82B2C" w:rsidRPr="003D5EBE">
        <w:rPr>
          <w:rFonts w:ascii="Cambria" w:hAnsi="Cambria"/>
          <w:b/>
          <w:bCs/>
        </w:rPr>
        <w:t>„</w:t>
      </w:r>
      <w:r w:rsidR="00B82B2C" w:rsidRPr="003D5EBE">
        <w:rPr>
          <w:rFonts w:ascii="Cambria" w:hAnsi="Cambria" w:cs="Arial"/>
          <w:b/>
          <w:bCs/>
        </w:rPr>
        <w:t>P</w:t>
      </w:r>
      <w:r w:rsidR="00B82B2C" w:rsidRPr="003D5EBE">
        <w:rPr>
          <w:rFonts w:ascii="Cambria" w:hAnsi="Cambria"/>
          <w:b/>
          <w:bCs/>
        </w:rPr>
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Mineralne.”</w:t>
      </w:r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A662B3" w:rsidP="0058205B">
      <w:pPr>
        <w:jc w:val="both"/>
        <w:rPr>
          <w:rFonts w:ascii="Cambria" w:hAnsi="Cambria"/>
        </w:rPr>
      </w:pPr>
      <w:r w:rsidRPr="00ED38A0">
        <w:rPr>
          <w:rFonts w:ascii="Cambria" w:hAnsi="Cambria"/>
          <w:b/>
          <w:bCs/>
          <w:i/>
        </w:rPr>
        <w:t>”</w:t>
      </w:r>
      <w:r w:rsidRPr="00ED38A0">
        <w:rPr>
          <w:rFonts w:ascii="Cambria" w:hAnsi="Cambria"/>
        </w:rPr>
        <w:t xml:space="preserve"> </w:t>
      </w:r>
      <w:r w:rsidR="0058205B" w:rsidRPr="001F79C4">
        <w:rPr>
          <w:rFonts w:ascii="Cambria" w:hAnsi="Cambria"/>
        </w:rPr>
        <w:t xml:space="preserve">prowadzonego przez </w:t>
      </w:r>
      <w:r w:rsidR="0058205B"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="0058205B" w:rsidRPr="001F79C4">
        <w:rPr>
          <w:rFonts w:ascii="Cambria" w:hAnsi="Cambria"/>
        </w:rPr>
        <w:t>oświadczam, co następuje: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Pr="00381B28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9E2E39"/>
    <w:sectPr w:rsidR="00AD1300" w:rsidSect="00347FBB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39" w:rsidRDefault="009E2E39" w:rsidP="0058205B">
      <w:pPr>
        <w:spacing w:after="0" w:line="240" w:lineRule="auto"/>
      </w:pPr>
      <w:r>
        <w:separator/>
      </w:r>
    </w:p>
  </w:endnote>
  <w:endnote w:type="continuationSeparator" w:id="0">
    <w:p w:rsidR="009E2E39" w:rsidRDefault="009E2E39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B82B2C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20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20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39" w:rsidRDefault="009E2E39" w:rsidP="0058205B">
      <w:pPr>
        <w:spacing w:after="0" w:line="240" w:lineRule="auto"/>
      </w:pPr>
      <w:r>
        <w:separator/>
      </w:r>
    </w:p>
  </w:footnote>
  <w:footnote w:type="continuationSeparator" w:id="0">
    <w:p w:rsidR="009E2E39" w:rsidRDefault="009E2E39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B82B2C" w:rsidP="00A662B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C29A9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73516C"/>
    <w:rsid w:val="00852ADC"/>
    <w:rsid w:val="00852B19"/>
    <w:rsid w:val="008E462C"/>
    <w:rsid w:val="00973833"/>
    <w:rsid w:val="009E2E39"/>
    <w:rsid w:val="00A662B3"/>
    <w:rsid w:val="00AD37AB"/>
    <w:rsid w:val="00B578A3"/>
    <w:rsid w:val="00B82B2C"/>
    <w:rsid w:val="00BA46F4"/>
    <w:rsid w:val="00C266C7"/>
    <w:rsid w:val="00C82173"/>
    <w:rsid w:val="00CF65B9"/>
    <w:rsid w:val="00D963E8"/>
    <w:rsid w:val="00E21FB8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1B3C-76D8-43B0-B314-4E60D25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14</cp:revision>
  <dcterms:created xsi:type="dcterms:W3CDTF">2017-02-13T11:57:00Z</dcterms:created>
  <dcterms:modified xsi:type="dcterms:W3CDTF">2018-07-04T09:22:00Z</dcterms:modified>
</cp:coreProperties>
</file>