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56" w:rsidRDefault="00D31E56" w:rsidP="00D31E56">
      <w:pPr>
        <w:pStyle w:val="Tytu"/>
        <w:rPr>
          <w:szCs w:val="28"/>
        </w:rPr>
      </w:pPr>
    </w:p>
    <w:p w:rsidR="00D31E56" w:rsidRDefault="00D31E56" w:rsidP="00D31E56">
      <w:pPr>
        <w:pStyle w:val="Tytu"/>
        <w:rPr>
          <w:szCs w:val="28"/>
        </w:rPr>
      </w:pPr>
    </w:p>
    <w:p w:rsidR="00D31E56" w:rsidRDefault="00D31E56" w:rsidP="00D31E56">
      <w:pPr>
        <w:pStyle w:val="Tytu"/>
        <w:rPr>
          <w:szCs w:val="28"/>
        </w:rPr>
      </w:pPr>
    </w:p>
    <w:p w:rsidR="00D31E56" w:rsidRDefault="00D31E56" w:rsidP="00D31E56">
      <w:pPr>
        <w:pStyle w:val="Tytu"/>
        <w:rPr>
          <w:szCs w:val="28"/>
        </w:rPr>
      </w:pPr>
      <w:r>
        <w:rPr>
          <w:szCs w:val="28"/>
        </w:rPr>
        <w:t>O g ł o s z e n i e</w:t>
      </w:r>
    </w:p>
    <w:p w:rsidR="00D31E56" w:rsidRDefault="00D31E56" w:rsidP="00D31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Olszanica</w:t>
      </w:r>
    </w:p>
    <w:p w:rsidR="00D31E56" w:rsidRDefault="00D31E56" w:rsidP="00D31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:rsidR="00D31E56" w:rsidRDefault="00D31E56" w:rsidP="00D31E56">
      <w:pPr>
        <w:jc w:val="center"/>
        <w:rPr>
          <w:b/>
          <w:sz w:val="28"/>
          <w:szCs w:val="28"/>
        </w:rPr>
      </w:pPr>
    </w:p>
    <w:p w:rsidR="00D31E56" w:rsidRDefault="00D31E56" w:rsidP="00D31E5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przetarg ustny nieograniczony </w:t>
      </w:r>
      <w:r>
        <w:rPr>
          <w:sz w:val="28"/>
          <w:szCs w:val="28"/>
        </w:rPr>
        <w:t xml:space="preserve">na sprzedaż nieruchomości będącej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w gminnym zasobie nieruchomości.</w:t>
      </w:r>
    </w:p>
    <w:p w:rsidR="00D31E56" w:rsidRDefault="00D31E56" w:rsidP="00D31E56">
      <w:pPr>
        <w:jc w:val="both"/>
        <w:rPr>
          <w:sz w:val="28"/>
          <w:szCs w:val="28"/>
        </w:rPr>
      </w:pPr>
    </w:p>
    <w:p w:rsidR="00D31E56" w:rsidRPr="005933D0" w:rsidRDefault="00D31E56" w:rsidP="00D31E56">
      <w:pPr>
        <w:pStyle w:val="Tekstpodstawowy3"/>
        <w:rPr>
          <w:bCs/>
          <w:szCs w:val="28"/>
        </w:rPr>
      </w:pPr>
      <w:r>
        <w:rPr>
          <w:szCs w:val="28"/>
        </w:rPr>
        <w:t xml:space="preserve">1)  </w:t>
      </w:r>
      <w:r w:rsidRPr="005933D0">
        <w:rPr>
          <w:szCs w:val="28"/>
          <w:u w:val="single"/>
        </w:rPr>
        <w:t>Nieruchomość oznaczona Nr 305/1</w:t>
      </w:r>
      <w:r w:rsidRPr="005933D0">
        <w:rPr>
          <w:bCs/>
          <w:szCs w:val="28"/>
          <w:u w:val="single"/>
        </w:rPr>
        <w:t>, położona w Rudence</w:t>
      </w:r>
      <w:r w:rsidRPr="005933D0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933D0">
        <w:rPr>
          <w:bCs/>
          <w:szCs w:val="28"/>
        </w:rPr>
        <w:t xml:space="preserve">dla której prowadzona jest w Sądzie Rejonowym w Lesku, IV Wydział Ksiąg </w:t>
      </w:r>
    </w:p>
    <w:p w:rsidR="00D31E56" w:rsidRPr="005933D0" w:rsidRDefault="00D31E56" w:rsidP="00D31E56">
      <w:pPr>
        <w:pStyle w:val="Tekstpodstawowy3"/>
        <w:rPr>
          <w:szCs w:val="28"/>
        </w:rPr>
      </w:pPr>
      <w:r w:rsidRPr="005933D0">
        <w:rPr>
          <w:bCs/>
          <w:szCs w:val="28"/>
        </w:rPr>
        <w:t>Wieczystych, Księga Wieczysta Nr KS1E/00020650/4,</w:t>
      </w:r>
    </w:p>
    <w:p w:rsidR="00D31E56" w:rsidRPr="005933D0" w:rsidRDefault="00D31E56" w:rsidP="00D31E56">
      <w:pPr>
        <w:pStyle w:val="Tekstpodstawowy3"/>
      </w:pPr>
    </w:p>
    <w:p w:rsidR="00D31E56" w:rsidRPr="002F320A" w:rsidRDefault="00D31E56" w:rsidP="00D31E56">
      <w:pPr>
        <w:pStyle w:val="Tekstpodstawowy3"/>
        <w:rPr>
          <w:szCs w:val="28"/>
        </w:rPr>
      </w:pPr>
      <w:r>
        <w:t xml:space="preserve">2) bez zobowiązań, </w:t>
      </w:r>
    </w:p>
    <w:p w:rsidR="00D31E56" w:rsidRPr="005933D0" w:rsidRDefault="00D31E56" w:rsidP="00D31E5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3) </w:t>
      </w:r>
      <w:r>
        <w:rPr>
          <w:sz w:val="28"/>
          <w:szCs w:val="28"/>
        </w:rPr>
        <w:t>powierzchnia nieruchomości</w:t>
      </w:r>
      <w:r>
        <w:rPr>
          <w:b/>
          <w:sz w:val="28"/>
          <w:szCs w:val="28"/>
        </w:rPr>
        <w:t xml:space="preserve">  </w:t>
      </w:r>
      <w:r w:rsidRPr="005933D0">
        <w:rPr>
          <w:b/>
          <w:sz w:val="28"/>
          <w:szCs w:val="28"/>
          <w:u w:val="single"/>
        </w:rPr>
        <w:t>-</w:t>
      </w:r>
      <w:r w:rsidRPr="005933D0">
        <w:rPr>
          <w:b/>
          <w:bCs/>
          <w:sz w:val="28"/>
          <w:szCs w:val="28"/>
          <w:u w:val="single"/>
        </w:rPr>
        <w:t xml:space="preserve"> 0,8542</w:t>
      </w:r>
      <w:r w:rsidRPr="005933D0">
        <w:rPr>
          <w:b/>
          <w:sz w:val="28"/>
          <w:szCs w:val="28"/>
          <w:u w:val="single"/>
        </w:rPr>
        <w:t>ha,</w:t>
      </w:r>
    </w:p>
    <w:p w:rsidR="00D31E56" w:rsidRDefault="00D31E56" w:rsidP="00D31E56">
      <w:pPr>
        <w:jc w:val="both"/>
        <w:rPr>
          <w:b/>
          <w:sz w:val="28"/>
        </w:rPr>
      </w:pPr>
    </w:p>
    <w:p w:rsidR="00D31E56" w:rsidRPr="005933D0" w:rsidRDefault="00D31E56" w:rsidP="00D31E56">
      <w:pPr>
        <w:jc w:val="both"/>
        <w:rPr>
          <w:b/>
          <w:sz w:val="28"/>
          <w:szCs w:val="28"/>
          <w:u w:val="single"/>
        </w:rPr>
      </w:pPr>
      <w:r w:rsidRPr="002F320A">
        <w:rPr>
          <w:b/>
          <w:sz w:val="28"/>
        </w:rPr>
        <w:t>4)</w:t>
      </w:r>
      <w:r>
        <w:rPr>
          <w:sz w:val="28"/>
        </w:rPr>
        <w:t xml:space="preserve"> opis nieruchomości </w:t>
      </w:r>
      <w:r w:rsidRPr="00872996">
        <w:rPr>
          <w:b/>
          <w:sz w:val="28"/>
        </w:rPr>
        <w:t xml:space="preserve">– </w:t>
      </w:r>
      <w:r w:rsidRPr="00872996">
        <w:rPr>
          <w:b/>
          <w:sz w:val="28"/>
          <w:szCs w:val="28"/>
        </w:rPr>
        <w:t xml:space="preserve">przedmiotowa działka położona jest w peryferyjnej części miejscowości  po lewej stronie drogi powiatowej relacji Uherce Mineralne – Rudenka, w odległości około </w:t>
      </w:r>
      <w:smartTag w:uri="urn:schemas-microsoft-com:office:smarttags" w:element="metricconverter">
        <w:smartTagPr>
          <w:attr w:name="ProductID" w:val="50 m"/>
        </w:smartTagPr>
        <w:r w:rsidRPr="00872996">
          <w:rPr>
            <w:b/>
            <w:sz w:val="28"/>
            <w:szCs w:val="28"/>
          </w:rPr>
          <w:t>50 m</w:t>
        </w:r>
      </w:smartTag>
      <w:r w:rsidRPr="00872996">
        <w:rPr>
          <w:b/>
          <w:sz w:val="28"/>
          <w:szCs w:val="28"/>
        </w:rPr>
        <w:t xml:space="preserve"> na zachód. Posiada kształt nieregularny. Od strony p</w:t>
      </w:r>
      <w:r>
        <w:rPr>
          <w:b/>
          <w:sz w:val="28"/>
          <w:szCs w:val="28"/>
        </w:rPr>
        <w:t xml:space="preserve">ołudniowej graniczy z działkami </w:t>
      </w:r>
      <w:r w:rsidRPr="00872996">
        <w:rPr>
          <w:b/>
          <w:sz w:val="28"/>
          <w:szCs w:val="28"/>
        </w:rPr>
        <w:t xml:space="preserve">niezabudowanymi, a od strony północnej z drogą gminną. Działka posiada wystawę południową ze średnim spadkiem oraz w części  północno-wschodniej  ze znacznym spadkiem ku drodze gminnej. </w:t>
      </w:r>
      <w:r w:rsidRPr="005933D0">
        <w:rPr>
          <w:b/>
          <w:sz w:val="28"/>
          <w:szCs w:val="28"/>
          <w:u w:val="single"/>
        </w:rPr>
        <w:t xml:space="preserve">Działka obciążona jest służebnością drogi koniecznej szlakiem szer. </w:t>
      </w:r>
      <w:smartTag w:uri="urn:schemas-microsoft-com:office:smarttags" w:element="metricconverter">
        <w:smartTagPr>
          <w:attr w:name="ProductID" w:val="5 m"/>
        </w:smartTagPr>
        <w:r w:rsidRPr="005933D0">
          <w:rPr>
            <w:b/>
            <w:sz w:val="28"/>
            <w:szCs w:val="28"/>
            <w:u w:val="single"/>
          </w:rPr>
          <w:t>5 m</w:t>
        </w:r>
      </w:smartTag>
      <w:r w:rsidRPr="005933D0">
        <w:rPr>
          <w:b/>
          <w:sz w:val="28"/>
          <w:szCs w:val="28"/>
          <w:u w:val="single"/>
        </w:rPr>
        <w:t xml:space="preserve"> i dł. </w:t>
      </w:r>
      <w:smartTag w:uri="urn:schemas-microsoft-com:office:smarttags" w:element="metricconverter">
        <w:smartTagPr>
          <w:attr w:name="ProductID" w:val="45 m"/>
        </w:smartTagPr>
        <w:r w:rsidRPr="005933D0">
          <w:rPr>
            <w:b/>
            <w:sz w:val="28"/>
            <w:szCs w:val="28"/>
            <w:u w:val="single"/>
          </w:rPr>
          <w:t>45 m</w:t>
        </w:r>
      </w:smartTag>
      <w:r w:rsidRPr="005933D0">
        <w:rPr>
          <w:b/>
          <w:sz w:val="28"/>
          <w:szCs w:val="28"/>
          <w:u w:val="single"/>
        </w:rPr>
        <w:t xml:space="preserve"> na rzecz  każdoczesnego właściciela dz. Nr 309</w:t>
      </w:r>
      <w:r w:rsidRPr="005933D0">
        <w:rPr>
          <w:sz w:val="28"/>
          <w:szCs w:val="28"/>
          <w:u w:val="single"/>
        </w:rPr>
        <w:t>.</w:t>
      </w:r>
    </w:p>
    <w:p w:rsidR="00D31E56" w:rsidRDefault="00D31E56" w:rsidP="00D31E56">
      <w:pPr>
        <w:jc w:val="both"/>
        <w:rPr>
          <w:b/>
          <w:sz w:val="28"/>
          <w:szCs w:val="28"/>
        </w:rPr>
      </w:pPr>
    </w:p>
    <w:p w:rsidR="00D31E56" w:rsidRDefault="00D31E56" w:rsidP="00D31E56">
      <w:pPr>
        <w:jc w:val="both"/>
        <w:rPr>
          <w:b/>
          <w:sz w:val="28"/>
          <w:szCs w:val="28"/>
        </w:rPr>
      </w:pPr>
    </w:p>
    <w:p w:rsidR="00D31E56" w:rsidRDefault="00D31E56" w:rsidP="00D31E56">
      <w:pPr>
        <w:jc w:val="both"/>
        <w:rPr>
          <w:b/>
          <w:sz w:val="28"/>
          <w:szCs w:val="28"/>
        </w:rPr>
      </w:pPr>
    </w:p>
    <w:p w:rsidR="00D31E56" w:rsidRDefault="00D31E56" w:rsidP="00D31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>
        <w:rPr>
          <w:sz w:val="28"/>
          <w:szCs w:val="28"/>
        </w:rPr>
        <w:t>przeznaczenie nieruchomości</w:t>
      </w:r>
      <w:r>
        <w:rPr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brak opracowanego planu       zagospodarowania   gminy</w:t>
      </w:r>
      <w:r>
        <w:rPr>
          <w:b/>
          <w:sz w:val="28"/>
          <w:szCs w:val="28"/>
        </w:rPr>
        <w:t xml:space="preserve">, </w:t>
      </w:r>
    </w:p>
    <w:p w:rsidR="00D31E56" w:rsidRDefault="00D31E56" w:rsidP="00D31E56">
      <w:pPr>
        <w:jc w:val="both"/>
        <w:rPr>
          <w:b/>
          <w:sz w:val="28"/>
          <w:szCs w:val="28"/>
        </w:rPr>
      </w:pPr>
    </w:p>
    <w:p w:rsidR="00D31E56" w:rsidRDefault="00D31E56" w:rsidP="00D31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>
        <w:rPr>
          <w:sz w:val="28"/>
          <w:szCs w:val="28"/>
        </w:rPr>
        <w:t>sposób zagospodarowania</w:t>
      </w:r>
      <w:r>
        <w:rPr>
          <w:b/>
          <w:sz w:val="28"/>
          <w:szCs w:val="28"/>
        </w:rPr>
        <w:t xml:space="preserve"> - niezagospodarowana,</w:t>
      </w:r>
    </w:p>
    <w:p w:rsidR="00D31E56" w:rsidRDefault="00D31E56" w:rsidP="00D31E56">
      <w:pPr>
        <w:jc w:val="both"/>
        <w:rPr>
          <w:b/>
          <w:bCs/>
          <w:sz w:val="28"/>
          <w:szCs w:val="28"/>
        </w:rPr>
      </w:pPr>
    </w:p>
    <w:p w:rsidR="00D31E56" w:rsidRPr="00B704CB" w:rsidRDefault="00D31E56" w:rsidP="00D31E5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7) </w:t>
      </w:r>
      <w:r w:rsidRPr="005933D0">
        <w:rPr>
          <w:sz w:val="28"/>
          <w:szCs w:val="28"/>
          <w:u w:val="single"/>
        </w:rPr>
        <w:t>cena wywoławcza nieruchomości</w:t>
      </w:r>
      <w:r w:rsidRPr="005933D0">
        <w:rPr>
          <w:b/>
          <w:sz w:val="28"/>
          <w:szCs w:val="28"/>
          <w:u w:val="single"/>
        </w:rPr>
        <w:t xml:space="preserve"> – </w:t>
      </w:r>
      <w:r w:rsidRPr="005933D0">
        <w:rPr>
          <w:b/>
          <w:bCs/>
          <w:sz w:val="28"/>
          <w:szCs w:val="28"/>
          <w:u w:val="single"/>
        </w:rPr>
        <w:t xml:space="preserve">wynosi: 14 064.00 </w:t>
      </w:r>
      <w:r w:rsidRPr="005933D0">
        <w:rPr>
          <w:b/>
          <w:sz w:val="28"/>
          <w:szCs w:val="28"/>
          <w:u w:val="single"/>
        </w:rPr>
        <w:t>zł.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(słownie: czternaście tysięcy sześćdziesiąt cztery złote 00/100 )  </w:t>
      </w:r>
      <w:r w:rsidRPr="00B704CB">
        <w:rPr>
          <w:b/>
          <w:bCs/>
          <w:sz w:val="28"/>
          <w:szCs w:val="28"/>
          <w:u w:val="single"/>
        </w:rPr>
        <w:t>zwolnione z  podatku VAT,</w:t>
      </w:r>
    </w:p>
    <w:p w:rsidR="00D31E56" w:rsidRDefault="00D31E56" w:rsidP="00D31E56">
      <w:pPr>
        <w:jc w:val="both"/>
      </w:pPr>
    </w:p>
    <w:p w:rsidR="00D31E56" w:rsidRPr="002F320A" w:rsidRDefault="00D31E56" w:rsidP="00D31E5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8) </w:t>
      </w:r>
      <w:r w:rsidRPr="005933D0">
        <w:rPr>
          <w:sz w:val="28"/>
          <w:szCs w:val="28"/>
          <w:u w:val="single"/>
        </w:rPr>
        <w:t>wysokość wadium</w:t>
      </w:r>
      <w:r w:rsidRPr="005933D0">
        <w:rPr>
          <w:b/>
          <w:sz w:val="28"/>
          <w:szCs w:val="28"/>
          <w:u w:val="single"/>
        </w:rPr>
        <w:t xml:space="preserve"> – wynosi: 1 406,00 zł.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 xml:space="preserve"> słownie: jeden tysiąc czterysta sześć złotych 00/100 ).</w:t>
      </w:r>
    </w:p>
    <w:p w:rsidR="00D31E56" w:rsidRDefault="00D31E56" w:rsidP="00D31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Przetarg odbędzie się w dniu  03 stycznia  2014 r.                        </w:t>
      </w:r>
      <w:r>
        <w:rPr>
          <w:b/>
          <w:sz w:val="28"/>
          <w:szCs w:val="28"/>
          <w:u w:val="single"/>
        </w:rPr>
        <w:t xml:space="preserve">         </w:t>
      </w:r>
      <w:r>
        <w:rPr>
          <w:b/>
          <w:sz w:val="28"/>
          <w:szCs w:val="28"/>
          <w:u w:val="single"/>
        </w:rPr>
        <w:t xml:space="preserve">    ( piątek ) o godz. 10</w:t>
      </w:r>
      <w:r>
        <w:rPr>
          <w:b/>
          <w:sz w:val="28"/>
          <w:szCs w:val="28"/>
          <w:u w:val="single"/>
          <w:vertAlign w:val="superscript"/>
        </w:rPr>
        <w:t>00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w Urzędzie Gminy Olszanica, sala narad na parterze.</w:t>
      </w:r>
    </w:p>
    <w:p w:rsidR="00D31E56" w:rsidRDefault="00D31E56" w:rsidP="00D31E56">
      <w:pPr>
        <w:jc w:val="both"/>
        <w:rPr>
          <w:b/>
          <w:sz w:val="28"/>
          <w:szCs w:val="28"/>
          <w:u w:val="single"/>
        </w:rPr>
      </w:pPr>
    </w:p>
    <w:p w:rsidR="00D31E56" w:rsidRPr="00875FE5" w:rsidRDefault="00D31E56" w:rsidP="00D31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 2  -</w:t>
      </w:r>
    </w:p>
    <w:p w:rsidR="00D31E56" w:rsidRDefault="00D31E56" w:rsidP="00D31E56">
      <w:pPr>
        <w:jc w:val="both"/>
        <w:rPr>
          <w:b/>
          <w:sz w:val="28"/>
          <w:szCs w:val="28"/>
        </w:rPr>
      </w:pPr>
    </w:p>
    <w:p w:rsidR="00D31E56" w:rsidRDefault="00D31E56" w:rsidP="00D31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Warunki przetargu:</w:t>
      </w:r>
    </w:p>
    <w:p w:rsidR="00D31E56" w:rsidRDefault="00D31E56" w:rsidP="00D31E5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704CB">
        <w:rPr>
          <w:b/>
          <w:sz w:val="28"/>
          <w:szCs w:val="28"/>
          <w:u w:val="single"/>
        </w:rPr>
        <w:t xml:space="preserve">W przetargu mogą brać udział osoby fizyczne i osoby prawne, jeżeli wpłacą do kasy Urzędu Gminy lub na konto wadium w gotówce      </w:t>
      </w:r>
      <w:r>
        <w:rPr>
          <w:b/>
          <w:sz w:val="28"/>
          <w:szCs w:val="28"/>
          <w:u w:val="single"/>
        </w:rPr>
        <w:t xml:space="preserve">        </w:t>
      </w:r>
      <w:r w:rsidRPr="00B704CB">
        <w:rPr>
          <w:b/>
          <w:sz w:val="28"/>
          <w:szCs w:val="28"/>
          <w:u w:val="single"/>
        </w:rPr>
        <w:t xml:space="preserve">   w wysokości podanej wyżej najpóźniej w dniu </w:t>
      </w:r>
      <w:r>
        <w:rPr>
          <w:b/>
          <w:sz w:val="28"/>
          <w:szCs w:val="28"/>
          <w:u w:val="single"/>
        </w:rPr>
        <w:t>30 grudnia</w:t>
      </w:r>
      <w:r w:rsidRPr="00B704CB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3</w:t>
      </w:r>
      <w:r w:rsidRPr="00B704CB">
        <w:rPr>
          <w:b/>
          <w:sz w:val="28"/>
          <w:szCs w:val="28"/>
          <w:u w:val="single"/>
        </w:rPr>
        <w:t xml:space="preserve"> r.               </w:t>
      </w:r>
      <w:r>
        <w:rPr>
          <w:b/>
          <w:sz w:val="28"/>
          <w:szCs w:val="28"/>
          <w:u w:val="single"/>
        </w:rPr>
        <w:t xml:space="preserve">           </w:t>
      </w:r>
      <w:r w:rsidRPr="00B704CB">
        <w:rPr>
          <w:b/>
          <w:sz w:val="28"/>
          <w:szCs w:val="28"/>
          <w:u w:val="single"/>
        </w:rPr>
        <w:t xml:space="preserve">       ( poniedziałek ) do godz. 15.00. </w:t>
      </w:r>
    </w:p>
    <w:p w:rsidR="00D31E56" w:rsidRPr="00B704CB" w:rsidRDefault="00D31E56" w:rsidP="00D31E56">
      <w:pPr>
        <w:jc w:val="both"/>
        <w:rPr>
          <w:b/>
          <w:sz w:val="28"/>
          <w:szCs w:val="28"/>
          <w:u w:val="single"/>
        </w:rPr>
      </w:pPr>
    </w:p>
    <w:p w:rsidR="00D31E56" w:rsidRDefault="00D31E56" w:rsidP="00D31E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Wadium zwraca się niezwłocznie po odwołaniu lub zamknięciu przetargu. Wadium wpłacone przez uczestnika przetargu, który przetarg wygrał zalicza się na poczet ceny nabycia nieruchomości.</w:t>
      </w:r>
    </w:p>
    <w:p w:rsidR="00D31E56" w:rsidRDefault="00D31E56" w:rsidP="00D31E5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Cena nieruchomości sprzedawanej w drodze przetargu podlega zapłacie nie później niż do dnia zawarcia umowy przenoszącej własność.</w:t>
      </w:r>
    </w:p>
    <w:p w:rsidR="00D31E56" w:rsidRDefault="00D31E56" w:rsidP="00D31E56">
      <w:pPr>
        <w:pStyle w:val="Tekstpodstawowy"/>
        <w:tabs>
          <w:tab w:val="clear" w:pos="0"/>
          <w:tab w:val="left" w:pos="708"/>
        </w:tabs>
        <w:overflowPunct/>
        <w:autoSpaceDE/>
        <w:adjustRightInd/>
        <w:rPr>
          <w:szCs w:val="28"/>
        </w:rPr>
      </w:pPr>
      <w:r>
        <w:rPr>
          <w:szCs w:val="28"/>
        </w:rPr>
        <w:tab/>
        <w:t>Jeżeli osoba ustalona jako nabywca nieruchomości nie stawi się bez usprawiedliwienia  w  miejscu  i  terminie  do  sporządzenia  umowy,  organizator przetargu może odstąpić od zawarcia umowy, a wpłacone wadium nie podlega zwrotowi.</w:t>
      </w:r>
    </w:p>
    <w:p w:rsidR="00D31E56" w:rsidRDefault="00D31E56" w:rsidP="00D31E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 przetargu nie mogą uczestniczyć osoby wchodzące w skład komisji przetargowej oraz osoby bliskie tym osobom.</w:t>
      </w:r>
    </w:p>
    <w:p w:rsidR="00D31E56" w:rsidRDefault="00D31E56" w:rsidP="00D31E56">
      <w:pPr>
        <w:pStyle w:val="Tekstpodstawowy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Przetarg może być odwołany zgodnie z art. 38 ust.4 ustawy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z dnia 21 sierpnia 1997r. o gospodarce nieruchomościami ( Dz. U.  z 2010 r.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Nr 102, poz. 651 ze zm.).</w:t>
      </w:r>
    </w:p>
    <w:p w:rsidR="00D31E56" w:rsidRDefault="00D31E56" w:rsidP="00D31E56">
      <w:pPr>
        <w:jc w:val="both"/>
        <w:rPr>
          <w:sz w:val="28"/>
          <w:szCs w:val="28"/>
        </w:rPr>
      </w:pPr>
    </w:p>
    <w:p w:rsidR="00D31E56" w:rsidRDefault="00D31E56" w:rsidP="00D31E56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Niniejsze ogłoszenie wywiesza się na tablicy ogłoszeń UG Olszanica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i na stronie internetowej Urzędu Gminy Olszanica      </w:t>
      </w:r>
      <w:hyperlink r:id="rId4" w:history="1">
        <w:r>
          <w:rPr>
            <w:rStyle w:val="Hipercze"/>
            <w:b/>
            <w:bCs/>
            <w:szCs w:val="28"/>
          </w:rPr>
          <w:t>www.bip.olszanica</w:t>
        </w:r>
      </w:hyperlink>
      <w:r>
        <w:rPr>
          <w:b/>
          <w:bCs/>
          <w:sz w:val="28"/>
          <w:szCs w:val="28"/>
          <w:u w:val="single"/>
        </w:rPr>
        <w:t>.pl.</w:t>
      </w:r>
    </w:p>
    <w:p w:rsidR="00D31E56" w:rsidRDefault="00D31E56" w:rsidP="00D31E56">
      <w:pPr>
        <w:jc w:val="both"/>
        <w:rPr>
          <w:sz w:val="28"/>
          <w:szCs w:val="28"/>
        </w:rPr>
      </w:pPr>
    </w:p>
    <w:p w:rsidR="00D31E56" w:rsidRDefault="00D31E56" w:rsidP="00D31E56">
      <w:pPr>
        <w:jc w:val="both"/>
        <w:rPr>
          <w:sz w:val="28"/>
          <w:szCs w:val="28"/>
        </w:rPr>
      </w:pPr>
    </w:p>
    <w:p w:rsidR="00D31E56" w:rsidRDefault="00D31E56" w:rsidP="00D31E56">
      <w:pPr>
        <w:pStyle w:val="Nagwek3"/>
      </w:pPr>
      <w:r>
        <w:t>Olszanica, dnia 29.11. 2013 r.</w:t>
      </w:r>
    </w:p>
    <w:p w:rsidR="00D31E56" w:rsidRDefault="00D31E56" w:rsidP="00D31E56"/>
    <w:p w:rsidR="00D31E56" w:rsidRDefault="00D31E56" w:rsidP="00D31E56"/>
    <w:p w:rsidR="00D31E56" w:rsidRDefault="00D31E56" w:rsidP="00D31E56"/>
    <w:p w:rsidR="00D31E56" w:rsidRDefault="00D31E56" w:rsidP="00D31E56"/>
    <w:p w:rsidR="00D31E56" w:rsidRDefault="00D31E56" w:rsidP="00D31E56"/>
    <w:p w:rsidR="00D31E56" w:rsidRPr="00810CC8" w:rsidRDefault="00D31E56" w:rsidP="00D31E56"/>
    <w:p w:rsidR="00D31E56" w:rsidRDefault="00D31E56" w:rsidP="00D31E56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Olszanica</w:t>
      </w:r>
    </w:p>
    <w:p w:rsidR="00D31E56" w:rsidRDefault="00D31E56" w:rsidP="00D31E56">
      <w:pPr>
        <w:ind w:left="4956" w:firstLine="708"/>
        <w:rPr>
          <w:sz w:val="28"/>
          <w:szCs w:val="28"/>
        </w:rPr>
      </w:pPr>
    </w:p>
    <w:p w:rsidR="00D31E56" w:rsidRDefault="00D31E56" w:rsidP="00D31E56"/>
    <w:p w:rsidR="00D31E56" w:rsidRDefault="00D31E56" w:rsidP="00D31E56"/>
    <w:p w:rsidR="00D31E56" w:rsidRDefault="00D31E56" w:rsidP="00D31E56"/>
    <w:p w:rsidR="00D31E56" w:rsidRDefault="00D31E56" w:rsidP="00D31E56"/>
    <w:p w:rsidR="00D31E56" w:rsidRDefault="00D31E56" w:rsidP="00D31E56"/>
    <w:p w:rsidR="00D31E56" w:rsidRDefault="00D31E56" w:rsidP="00D31E56"/>
    <w:p w:rsidR="00D31E56" w:rsidRDefault="00D31E56" w:rsidP="00D31E56"/>
    <w:p w:rsidR="00D31E56" w:rsidRDefault="00D31E56" w:rsidP="00D31E56"/>
    <w:p w:rsidR="00326C4F" w:rsidRDefault="00326C4F"/>
    <w:sectPr w:rsidR="0032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6"/>
    <w:rsid w:val="00326C4F"/>
    <w:rsid w:val="00624A96"/>
    <w:rsid w:val="00D3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B697D-EBC9-4D4F-AC4A-740C7326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31E56"/>
    <w:pPr>
      <w:keepNext/>
      <w:overflowPunct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31E5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D31E5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31E56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1E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1E56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1E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1E56"/>
    <w:pPr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rsid w:val="00D31E56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31E56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D31E56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sza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2013-11-26T11:38:00Z</dcterms:created>
  <dcterms:modified xsi:type="dcterms:W3CDTF">2013-11-26T11:39:00Z</dcterms:modified>
</cp:coreProperties>
</file>