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BC000" w14:textId="6A21F62E" w:rsidR="00D9748F" w:rsidRPr="00E83E3B" w:rsidRDefault="00D9748F" w:rsidP="00D9748F">
      <w:pPr>
        <w:rPr>
          <w:i/>
          <w:iCs/>
          <w:sz w:val="18"/>
          <w:szCs w:val="18"/>
        </w:rPr>
      </w:pPr>
      <w:bookmarkStart w:id="0" w:name="_Hlk163134895"/>
      <w:r w:rsidRPr="004637CB">
        <w:rPr>
          <w:b/>
          <w:bCs/>
        </w:rPr>
        <w:t>WÓJT GMINY OLSZANICA</w:t>
      </w:r>
      <w:r>
        <w:rPr>
          <w:b/>
          <w:bCs/>
        </w:rPr>
        <w:t xml:space="preserve">                                                            </w:t>
      </w:r>
      <w:proofErr w:type="spellStart"/>
      <w:r>
        <w:rPr>
          <w:bCs/>
        </w:rPr>
        <w:t>Olszanica</w:t>
      </w:r>
      <w:proofErr w:type="spellEnd"/>
      <w:r>
        <w:rPr>
          <w:bCs/>
        </w:rPr>
        <w:t xml:space="preserve">, </w:t>
      </w:r>
      <w:r w:rsidR="00BF04EF">
        <w:rPr>
          <w:bCs/>
        </w:rPr>
        <w:t>22</w:t>
      </w:r>
      <w:r>
        <w:rPr>
          <w:bCs/>
        </w:rPr>
        <w:t xml:space="preserve">.04.2024 r. </w:t>
      </w:r>
      <w:r w:rsidRPr="00283A11">
        <w:rPr>
          <w:i/>
          <w:iCs/>
        </w:rPr>
        <w:t>Sygn. akt: RRG.684</w:t>
      </w:r>
      <w:r>
        <w:rPr>
          <w:i/>
          <w:iCs/>
        </w:rPr>
        <w:t>5</w:t>
      </w:r>
      <w:r w:rsidRPr="00283A11">
        <w:rPr>
          <w:i/>
          <w:iCs/>
        </w:rPr>
        <w:t>.</w:t>
      </w:r>
      <w:r w:rsidR="00766A7B">
        <w:rPr>
          <w:i/>
          <w:iCs/>
        </w:rPr>
        <w:t>4</w:t>
      </w:r>
      <w:r w:rsidRPr="00283A11">
        <w:rPr>
          <w:i/>
          <w:iCs/>
        </w:rPr>
        <w:t>.2024</w:t>
      </w:r>
      <w:r>
        <w:rPr>
          <w:i/>
          <w:iCs/>
        </w:rPr>
        <w:t>.JM</w:t>
      </w:r>
      <w:r w:rsidRPr="00283A11">
        <w:rPr>
          <w:i/>
          <w:iCs/>
        </w:rPr>
        <w:t xml:space="preserve">                                                                              </w:t>
      </w:r>
    </w:p>
    <w:p w14:paraId="4F61AFF1" w14:textId="77777777" w:rsidR="00D9748F" w:rsidRPr="004B5DBD" w:rsidRDefault="00D9748F" w:rsidP="00D9748F">
      <w:pPr>
        <w:jc w:val="center"/>
        <w:rPr>
          <w:b/>
          <w:bCs/>
          <w:sz w:val="4"/>
          <w:szCs w:val="4"/>
        </w:rPr>
      </w:pPr>
    </w:p>
    <w:p w14:paraId="71A798C6" w14:textId="77777777" w:rsidR="00D9748F" w:rsidRDefault="00D9748F" w:rsidP="00D9748F">
      <w:pPr>
        <w:jc w:val="center"/>
        <w:rPr>
          <w:b/>
          <w:bCs/>
          <w:sz w:val="28"/>
          <w:szCs w:val="28"/>
        </w:rPr>
      </w:pPr>
    </w:p>
    <w:p w14:paraId="459CD72B" w14:textId="7B63FC95" w:rsidR="00D9748F" w:rsidRPr="00722792" w:rsidRDefault="00C35F24" w:rsidP="00D9748F">
      <w:pPr>
        <w:jc w:val="center"/>
        <w:rPr>
          <w:b/>
          <w:bCs/>
          <w:sz w:val="28"/>
          <w:szCs w:val="28"/>
        </w:rPr>
      </w:pPr>
      <w:r w:rsidRPr="00722792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 ÓJT  GMINY  OLSZANICA</w:t>
      </w:r>
    </w:p>
    <w:p w14:paraId="2CF7748C" w14:textId="77777777" w:rsidR="00D9748F" w:rsidRPr="004A3473" w:rsidRDefault="00D9748F" w:rsidP="00D9748F">
      <w:pPr>
        <w:jc w:val="center"/>
        <w:rPr>
          <w:b/>
          <w:bCs/>
          <w:sz w:val="4"/>
          <w:szCs w:val="4"/>
        </w:rPr>
      </w:pPr>
    </w:p>
    <w:p w14:paraId="0678E0F9" w14:textId="6D7DBCD5" w:rsidR="00D9748F" w:rsidRPr="00C35F24" w:rsidRDefault="00C35F24" w:rsidP="00D9748F">
      <w:pPr>
        <w:jc w:val="center"/>
        <w:rPr>
          <w:b/>
          <w:bCs/>
          <w:sz w:val="28"/>
          <w:szCs w:val="28"/>
        </w:rPr>
      </w:pPr>
      <w:r w:rsidRPr="00C35F24">
        <w:rPr>
          <w:b/>
          <w:bCs/>
          <w:sz w:val="28"/>
          <w:szCs w:val="28"/>
        </w:rPr>
        <w:t>O G Ł A S Z A</w:t>
      </w:r>
    </w:p>
    <w:p w14:paraId="235CFCB5" w14:textId="3999F948" w:rsidR="00D9748F" w:rsidRPr="00C35F24" w:rsidRDefault="00366C2F" w:rsidP="00D974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r w:rsidR="00C35F24" w:rsidRPr="00C35F24">
        <w:rPr>
          <w:b/>
          <w:bCs/>
          <w:sz w:val="28"/>
          <w:szCs w:val="28"/>
        </w:rPr>
        <w:t>PRZETARG USTNY NIEOGRANICZONY NA DZIERŻAWĘ NIERUCHOMOŚCI WCHODZĄC</w:t>
      </w:r>
      <w:r w:rsidR="00C35F24">
        <w:rPr>
          <w:b/>
          <w:bCs/>
          <w:sz w:val="28"/>
          <w:szCs w:val="28"/>
        </w:rPr>
        <w:t>EJ</w:t>
      </w:r>
      <w:r w:rsidR="00C35F24" w:rsidRPr="00C35F24">
        <w:rPr>
          <w:b/>
          <w:bCs/>
          <w:sz w:val="28"/>
          <w:szCs w:val="28"/>
        </w:rPr>
        <w:t xml:space="preserve"> W SKŁAD GMINNEGO ZASOBU NIERUCHOMOŚCI POŁOŻONEJ W </w:t>
      </w:r>
      <w:r w:rsidR="00BF04EF">
        <w:rPr>
          <w:b/>
          <w:bCs/>
          <w:sz w:val="28"/>
          <w:szCs w:val="28"/>
        </w:rPr>
        <w:t>RUDENCE</w:t>
      </w:r>
      <w:r w:rsidR="00C35F24" w:rsidRPr="00C35F24">
        <w:rPr>
          <w:b/>
          <w:bCs/>
          <w:sz w:val="28"/>
          <w:szCs w:val="28"/>
        </w:rPr>
        <w:t>.</w:t>
      </w:r>
    </w:p>
    <w:p w14:paraId="6D170208" w14:textId="77777777" w:rsidR="00D9748F" w:rsidRPr="00CA2E4B" w:rsidRDefault="00D9748F" w:rsidP="00D9748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5523"/>
      </w:tblGrid>
      <w:tr w:rsidR="00D9748F" w:rsidRPr="00CA2E4B" w14:paraId="60D3936B" w14:textId="77777777" w:rsidTr="0022233C">
        <w:tc>
          <w:tcPr>
            <w:tcW w:w="629" w:type="dxa"/>
          </w:tcPr>
          <w:p w14:paraId="4157667F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14:paraId="5103FF8F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Oznaczenie</w:t>
            </w:r>
          </w:p>
        </w:tc>
        <w:tc>
          <w:tcPr>
            <w:tcW w:w="5523" w:type="dxa"/>
          </w:tcPr>
          <w:p w14:paraId="21700098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Treść</w:t>
            </w:r>
          </w:p>
        </w:tc>
      </w:tr>
      <w:tr w:rsidR="00D9748F" w:rsidRPr="00CD0DDE" w14:paraId="70B84FDE" w14:textId="77777777" w:rsidTr="00C707AC">
        <w:trPr>
          <w:trHeight w:val="909"/>
        </w:trPr>
        <w:tc>
          <w:tcPr>
            <w:tcW w:w="629" w:type="dxa"/>
          </w:tcPr>
          <w:p w14:paraId="2FCB65A9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</w:p>
          <w:p w14:paraId="2907CC8D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10" w:type="dxa"/>
          </w:tcPr>
          <w:p w14:paraId="2DEEB7CA" w14:textId="19239F92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Oznaczenie</w:t>
            </w:r>
            <w:r w:rsidR="00C35F24"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nieruchomości według katastru</w:t>
            </w:r>
          </w:p>
          <w:p w14:paraId="3A0D82EB" w14:textId="77777777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nieruchomości </w:t>
            </w:r>
          </w:p>
        </w:tc>
        <w:tc>
          <w:tcPr>
            <w:tcW w:w="5523" w:type="dxa"/>
          </w:tcPr>
          <w:p w14:paraId="24A173E1" w14:textId="77777777" w:rsidR="00BF04EF" w:rsidRPr="00766A7B" w:rsidRDefault="00BF04EF" w:rsidP="00BF04EF">
            <w:pPr>
              <w:jc w:val="center"/>
              <w:rPr>
                <w:sz w:val="22"/>
                <w:szCs w:val="22"/>
              </w:rPr>
            </w:pPr>
            <w:r w:rsidRPr="00766A7B">
              <w:rPr>
                <w:sz w:val="22"/>
                <w:szCs w:val="22"/>
              </w:rPr>
              <w:t>woj. podkarpackie,    powiat leski,    gmina Olszanica,</w:t>
            </w:r>
          </w:p>
          <w:p w14:paraId="60E73A61" w14:textId="5867AEE1" w:rsidR="00BF04EF" w:rsidRPr="00766A7B" w:rsidRDefault="00BF04EF" w:rsidP="00BF04EF">
            <w:pPr>
              <w:jc w:val="center"/>
              <w:rPr>
                <w:sz w:val="22"/>
                <w:szCs w:val="22"/>
              </w:rPr>
            </w:pPr>
            <w:r w:rsidRPr="00766A7B">
              <w:rPr>
                <w:sz w:val="22"/>
                <w:szCs w:val="22"/>
              </w:rPr>
              <w:t xml:space="preserve">miejscowość </w:t>
            </w:r>
            <w:r w:rsidRPr="00766A7B">
              <w:rPr>
                <w:b/>
                <w:bCs/>
                <w:sz w:val="22"/>
                <w:szCs w:val="22"/>
              </w:rPr>
              <w:t>Rudenka</w:t>
            </w:r>
            <w:r w:rsidRPr="00766A7B">
              <w:rPr>
                <w:sz w:val="22"/>
                <w:szCs w:val="22"/>
              </w:rPr>
              <w:t xml:space="preserve">, działka oznaczona ew. </w:t>
            </w:r>
            <w:r w:rsidRPr="00766A7B">
              <w:rPr>
                <w:bCs/>
                <w:sz w:val="22"/>
                <w:szCs w:val="22"/>
              </w:rPr>
              <w:t xml:space="preserve">nr </w:t>
            </w:r>
            <w:r w:rsidRPr="00766A7B">
              <w:rPr>
                <w:b/>
                <w:bCs/>
                <w:sz w:val="22"/>
                <w:szCs w:val="22"/>
              </w:rPr>
              <w:t>188/</w:t>
            </w:r>
            <w:r w:rsidR="00766A7B" w:rsidRPr="00766A7B">
              <w:rPr>
                <w:b/>
                <w:bCs/>
                <w:sz w:val="22"/>
                <w:szCs w:val="22"/>
              </w:rPr>
              <w:t>2</w:t>
            </w:r>
            <w:r w:rsidRPr="00766A7B">
              <w:rPr>
                <w:b/>
                <w:bCs/>
                <w:sz w:val="22"/>
                <w:szCs w:val="22"/>
              </w:rPr>
              <w:t>.</w:t>
            </w:r>
          </w:p>
          <w:p w14:paraId="2CB6827A" w14:textId="7110EBF2" w:rsidR="00D9748F" w:rsidRPr="00766A7B" w:rsidRDefault="00D9748F" w:rsidP="00CD0DDE">
            <w:pPr>
              <w:rPr>
                <w:sz w:val="22"/>
                <w:szCs w:val="22"/>
              </w:rPr>
            </w:pPr>
          </w:p>
        </w:tc>
      </w:tr>
      <w:tr w:rsidR="00D9748F" w:rsidRPr="00CD0DDE" w14:paraId="630EE66F" w14:textId="77777777" w:rsidTr="0022233C">
        <w:tc>
          <w:tcPr>
            <w:tcW w:w="629" w:type="dxa"/>
          </w:tcPr>
          <w:p w14:paraId="69DCF7C6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10" w:type="dxa"/>
          </w:tcPr>
          <w:p w14:paraId="5D1A5825" w14:textId="77777777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Oznaczenie nieruchomości według księgi wieczystej</w:t>
            </w:r>
          </w:p>
        </w:tc>
        <w:tc>
          <w:tcPr>
            <w:tcW w:w="5523" w:type="dxa"/>
          </w:tcPr>
          <w:p w14:paraId="56B46EE3" w14:textId="72BB09D4" w:rsidR="00D9748F" w:rsidRPr="00766A7B" w:rsidRDefault="00BF04EF" w:rsidP="0022233C">
            <w:pPr>
              <w:ind w:left="42"/>
              <w:jc w:val="center"/>
              <w:rPr>
                <w:sz w:val="22"/>
                <w:szCs w:val="22"/>
              </w:rPr>
            </w:pPr>
            <w:r w:rsidRPr="00766A7B">
              <w:rPr>
                <w:sz w:val="22"/>
                <w:szCs w:val="22"/>
              </w:rPr>
              <w:t>KS1E/00020650/4.</w:t>
            </w:r>
          </w:p>
        </w:tc>
      </w:tr>
      <w:tr w:rsidR="00D9748F" w:rsidRPr="00CD0DDE" w14:paraId="01AF0894" w14:textId="77777777" w:rsidTr="0022233C">
        <w:tc>
          <w:tcPr>
            <w:tcW w:w="629" w:type="dxa"/>
          </w:tcPr>
          <w:p w14:paraId="4DAB26B6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10" w:type="dxa"/>
          </w:tcPr>
          <w:p w14:paraId="39F8EDA8" w14:textId="77777777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Powierzchnia nieruchomości</w:t>
            </w:r>
          </w:p>
        </w:tc>
        <w:tc>
          <w:tcPr>
            <w:tcW w:w="5523" w:type="dxa"/>
          </w:tcPr>
          <w:p w14:paraId="3BA69BAD" w14:textId="342266F9" w:rsidR="00D9748F" w:rsidRPr="00766A7B" w:rsidRDefault="00766A7B" w:rsidP="0022233C">
            <w:pPr>
              <w:jc w:val="center"/>
              <w:rPr>
                <w:b/>
                <w:sz w:val="22"/>
                <w:szCs w:val="22"/>
              </w:rPr>
            </w:pPr>
            <w:r w:rsidRPr="00766A7B">
              <w:rPr>
                <w:b/>
                <w:sz w:val="22"/>
                <w:szCs w:val="22"/>
              </w:rPr>
              <w:t>0,8771 ha</w:t>
            </w:r>
          </w:p>
        </w:tc>
      </w:tr>
      <w:tr w:rsidR="00284204" w:rsidRPr="00CD0DDE" w14:paraId="302F1553" w14:textId="77777777" w:rsidTr="0022233C">
        <w:tc>
          <w:tcPr>
            <w:tcW w:w="629" w:type="dxa"/>
          </w:tcPr>
          <w:p w14:paraId="32E8C93E" w14:textId="77777777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10" w:type="dxa"/>
          </w:tcPr>
          <w:p w14:paraId="0CF205E1" w14:textId="77777777" w:rsidR="00284204" w:rsidRPr="005B1B0C" w:rsidRDefault="00284204" w:rsidP="0028420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Opis nieruchomości</w:t>
            </w:r>
          </w:p>
          <w:p w14:paraId="277D2133" w14:textId="275542D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23" w:type="dxa"/>
          </w:tcPr>
          <w:p w14:paraId="53F009C2" w14:textId="77777777" w:rsidR="00766A7B" w:rsidRPr="00766A7B" w:rsidRDefault="00766A7B" w:rsidP="00766A7B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766A7B">
              <w:rPr>
                <w:sz w:val="22"/>
                <w:szCs w:val="22"/>
              </w:rPr>
              <w:t>Działka rolna, niezabudowana, położona na Folwarku.</w:t>
            </w:r>
          </w:p>
          <w:p w14:paraId="3AB33357" w14:textId="77777777" w:rsidR="00766A7B" w:rsidRPr="00766A7B" w:rsidRDefault="00766A7B" w:rsidP="00766A7B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766A7B">
              <w:rPr>
                <w:sz w:val="22"/>
                <w:szCs w:val="22"/>
              </w:rPr>
              <w:t>Otoczenie: grunty rolne, las.</w:t>
            </w:r>
          </w:p>
          <w:p w14:paraId="07C55E9C" w14:textId="77777777" w:rsidR="00766A7B" w:rsidRPr="00766A7B" w:rsidRDefault="00766A7B" w:rsidP="00766A7B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766A7B">
              <w:rPr>
                <w:sz w:val="22"/>
                <w:szCs w:val="22"/>
              </w:rPr>
              <w:t xml:space="preserve">Uzbrojenie: brak. </w:t>
            </w:r>
          </w:p>
          <w:p w14:paraId="6D4FF9CD" w14:textId="39CB3D85" w:rsidR="00284204" w:rsidRPr="00766A7B" w:rsidRDefault="00766A7B" w:rsidP="00766A7B">
            <w:pPr>
              <w:jc w:val="both"/>
              <w:rPr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766A7B">
              <w:rPr>
                <w:sz w:val="22"/>
                <w:szCs w:val="22"/>
              </w:rPr>
              <w:t>Dojazd: działka przylega do drogi gminnej oznaczonej ew. nr 188/3.</w:t>
            </w:r>
          </w:p>
        </w:tc>
      </w:tr>
      <w:tr w:rsidR="00284204" w:rsidRPr="00CD0DDE" w14:paraId="53170661" w14:textId="77777777" w:rsidTr="0022233C">
        <w:tc>
          <w:tcPr>
            <w:tcW w:w="629" w:type="dxa"/>
          </w:tcPr>
          <w:p w14:paraId="1951E1B4" w14:textId="77777777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2910" w:type="dxa"/>
          </w:tcPr>
          <w:p w14:paraId="754C73FB" w14:textId="6474E346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Przeznaczenie nieruchomości</w:t>
            </w:r>
          </w:p>
          <w:p w14:paraId="110A49DD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i sposób jej zagospodarowania</w:t>
            </w:r>
          </w:p>
        </w:tc>
        <w:tc>
          <w:tcPr>
            <w:tcW w:w="5523" w:type="dxa"/>
          </w:tcPr>
          <w:p w14:paraId="6F013D42" w14:textId="77777777" w:rsidR="00284204" w:rsidRPr="00766A7B" w:rsidRDefault="00284204" w:rsidP="00284204">
            <w:pPr>
              <w:numPr>
                <w:ilvl w:val="0"/>
                <w:numId w:val="6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766A7B">
              <w:rPr>
                <w:b/>
                <w:bCs/>
                <w:sz w:val="22"/>
                <w:szCs w:val="22"/>
              </w:rPr>
              <w:t>przeznaczenie nieruchomości</w:t>
            </w:r>
            <w:r w:rsidRPr="00766A7B">
              <w:rPr>
                <w:sz w:val="22"/>
                <w:szCs w:val="22"/>
              </w:rPr>
              <w:t xml:space="preserve"> – </w:t>
            </w:r>
            <w:r w:rsidRPr="00766A7B">
              <w:rPr>
                <w:bCs/>
                <w:sz w:val="22"/>
                <w:szCs w:val="22"/>
              </w:rPr>
              <w:t xml:space="preserve">brak opracowanego miejscowego planu zagospodarowania przestrzennego. </w:t>
            </w:r>
            <w:r w:rsidRPr="00766A7B">
              <w:rPr>
                <w:bCs/>
                <w:sz w:val="22"/>
                <w:szCs w:val="22"/>
              </w:rPr>
              <w:br/>
              <w:t>N</w:t>
            </w:r>
            <w:r w:rsidRPr="00766A7B">
              <w:rPr>
                <w:sz w:val="22"/>
                <w:szCs w:val="22"/>
              </w:rPr>
              <w:t>a przedmiotową nieruchomość nie zostały wydane decyzje o ustaleniu warunków  zabudowy i zagospodarowania terenu;</w:t>
            </w:r>
          </w:p>
          <w:p w14:paraId="2A387616" w14:textId="1D9803AA" w:rsidR="00284204" w:rsidRPr="00766A7B" w:rsidRDefault="00284204" w:rsidP="00284204">
            <w:pPr>
              <w:numPr>
                <w:ilvl w:val="0"/>
                <w:numId w:val="6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766A7B">
              <w:rPr>
                <w:b/>
                <w:bCs/>
                <w:sz w:val="22"/>
                <w:szCs w:val="22"/>
              </w:rPr>
              <w:t>sposób zagospodarowania</w:t>
            </w:r>
            <w:r w:rsidRPr="00766A7B">
              <w:rPr>
                <w:sz w:val="22"/>
                <w:szCs w:val="22"/>
              </w:rPr>
              <w:t xml:space="preserve"> – wyłącznie rolniczy.</w:t>
            </w:r>
          </w:p>
        </w:tc>
      </w:tr>
      <w:tr w:rsidR="00284204" w:rsidRPr="00CD0DDE" w14:paraId="042E695A" w14:textId="77777777" w:rsidTr="0022233C">
        <w:tc>
          <w:tcPr>
            <w:tcW w:w="629" w:type="dxa"/>
          </w:tcPr>
          <w:p w14:paraId="2E69D746" w14:textId="6F40573E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910" w:type="dxa"/>
          </w:tcPr>
          <w:p w14:paraId="2D745499" w14:textId="038C4EA8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Obciążenia i zobowiązania</w:t>
            </w:r>
          </w:p>
        </w:tc>
        <w:tc>
          <w:tcPr>
            <w:tcW w:w="5523" w:type="dxa"/>
          </w:tcPr>
          <w:p w14:paraId="62DE45F3" w14:textId="37D28A53" w:rsidR="00284204" w:rsidRPr="00766A7B" w:rsidRDefault="00284204" w:rsidP="00284204">
            <w:pPr>
              <w:ind w:left="317"/>
              <w:jc w:val="center"/>
              <w:rPr>
                <w:b/>
                <w:bCs/>
                <w:sz w:val="22"/>
                <w:szCs w:val="22"/>
              </w:rPr>
            </w:pPr>
            <w:r w:rsidRPr="00766A7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84204" w:rsidRPr="00CD0DDE" w14:paraId="0B89D193" w14:textId="77777777" w:rsidTr="0022233C">
        <w:tc>
          <w:tcPr>
            <w:tcW w:w="629" w:type="dxa"/>
          </w:tcPr>
          <w:p w14:paraId="7EEE99EE" w14:textId="039846C6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910" w:type="dxa"/>
          </w:tcPr>
          <w:p w14:paraId="1E01A73C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Termin zagospodarowania</w:t>
            </w:r>
          </w:p>
          <w:p w14:paraId="22944E80" w14:textId="4079669D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nieruchomości</w:t>
            </w:r>
          </w:p>
        </w:tc>
        <w:tc>
          <w:tcPr>
            <w:tcW w:w="5523" w:type="dxa"/>
          </w:tcPr>
          <w:p w14:paraId="2E9454E6" w14:textId="0C626942" w:rsidR="00284204" w:rsidRPr="00766A7B" w:rsidRDefault="00284204" w:rsidP="00284204">
            <w:pPr>
              <w:ind w:left="317"/>
              <w:jc w:val="center"/>
              <w:rPr>
                <w:b/>
                <w:bCs/>
                <w:sz w:val="22"/>
                <w:szCs w:val="22"/>
              </w:rPr>
            </w:pPr>
            <w:r w:rsidRPr="00766A7B">
              <w:rPr>
                <w:sz w:val="22"/>
                <w:szCs w:val="22"/>
              </w:rPr>
              <w:t>-</w:t>
            </w:r>
          </w:p>
        </w:tc>
      </w:tr>
      <w:tr w:rsidR="00284204" w:rsidRPr="00CD0DDE" w14:paraId="44973057" w14:textId="77777777" w:rsidTr="0022233C">
        <w:tc>
          <w:tcPr>
            <w:tcW w:w="629" w:type="dxa"/>
          </w:tcPr>
          <w:p w14:paraId="355C8FA8" w14:textId="3A651123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910" w:type="dxa"/>
          </w:tcPr>
          <w:p w14:paraId="3AFFE065" w14:textId="0577F4F4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Cena nieruchomości</w:t>
            </w:r>
          </w:p>
        </w:tc>
        <w:tc>
          <w:tcPr>
            <w:tcW w:w="5523" w:type="dxa"/>
          </w:tcPr>
          <w:p w14:paraId="0E99FD4D" w14:textId="322DDAE6" w:rsidR="00284204" w:rsidRPr="00766A7B" w:rsidRDefault="00284204" w:rsidP="00284204">
            <w:pPr>
              <w:jc w:val="center"/>
              <w:rPr>
                <w:bCs/>
                <w:sz w:val="22"/>
                <w:szCs w:val="22"/>
              </w:rPr>
            </w:pPr>
            <w:r w:rsidRPr="00766A7B">
              <w:rPr>
                <w:sz w:val="22"/>
                <w:szCs w:val="22"/>
              </w:rPr>
              <w:t>-</w:t>
            </w:r>
          </w:p>
        </w:tc>
      </w:tr>
      <w:tr w:rsidR="00284204" w:rsidRPr="00CD0DDE" w14:paraId="75B1EB02" w14:textId="77777777" w:rsidTr="00CD0DDE">
        <w:trPr>
          <w:trHeight w:val="853"/>
        </w:trPr>
        <w:tc>
          <w:tcPr>
            <w:tcW w:w="629" w:type="dxa"/>
          </w:tcPr>
          <w:p w14:paraId="77264A60" w14:textId="45491479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2910" w:type="dxa"/>
          </w:tcPr>
          <w:p w14:paraId="13003DBD" w14:textId="4094F1DA" w:rsidR="00284204" w:rsidRPr="005B1B0C" w:rsidRDefault="00284204" w:rsidP="00284204">
            <w:pPr>
              <w:jc w:val="both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Wysokość stawek procentowych opłat z tytułu użytkowania wieczystego</w:t>
            </w:r>
          </w:p>
        </w:tc>
        <w:tc>
          <w:tcPr>
            <w:tcW w:w="5523" w:type="dxa"/>
          </w:tcPr>
          <w:p w14:paraId="4E282C76" w14:textId="77777777" w:rsidR="00284204" w:rsidRPr="00766A7B" w:rsidRDefault="00284204" w:rsidP="00284204">
            <w:pPr>
              <w:jc w:val="center"/>
              <w:rPr>
                <w:sz w:val="22"/>
                <w:szCs w:val="22"/>
              </w:rPr>
            </w:pPr>
          </w:p>
          <w:p w14:paraId="2B04E42A" w14:textId="763E9064" w:rsidR="00284204" w:rsidRPr="00766A7B" w:rsidRDefault="00284204" w:rsidP="00284204">
            <w:pPr>
              <w:jc w:val="center"/>
              <w:rPr>
                <w:b/>
                <w:sz w:val="22"/>
                <w:szCs w:val="22"/>
              </w:rPr>
            </w:pPr>
            <w:r w:rsidRPr="00766A7B">
              <w:rPr>
                <w:sz w:val="22"/>
                <w:szCs w:val="22"/>
              </w:rPr>
              <w:t>-</w:t>
            </w:r>
          </w:p>
        </w:tc>
      </w:tr>
      <w:tr w:rsidR="00284204" w:rsidRPr="00CD0DDE" w14:paraId="5D08F233" w14:textId="77777777" w:rsidTr="0022233C">
        <w:tc>
          <w:tcPr>
            <w:tcW w:w="629" w:type="dxa"/>
          </w:tcPr>
          <w:p w14:paraId="45919E11" w14:textId="7525C379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910" w:type="dxa"/>
          </w:tcPr>
          <w:p w14:paraId="3CD87AB6" w14:textId="70D68736" w:rsidR="00284204" w:rsidRPr="005B1B0C" w:rsidRDefault="00284204" w:rsidP="0028420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Cena wywoławcza</w:t>
            </w:r>
          </w:p>
        </w:tc>
        <w:tc>
          <w:tcPr>
            <w:tcW w:w="5523" w:type="dxa"/>
          </w:tcPr>
          <w:p w14:paraId="7E766D88" w14:textId="77777777" w:rsidR="00766A7B" w:rsidRPr="00766A7B" w:rsidRDefault="00766A7B" w:rsidP="00766A7B">
            <w:pPr>
              <w:jc w:val="center"/>
              <w:rPr>
                <w:b/>
                <w:sz w:val="22"/>
                <w:szCs w:val="22"/>
              </w:rPr>
            </w:pPr>
            <w:r w:rsidRPr="00766A7B">
              <w:rPr>
                <w:b/>
                <w:sz w:val="22"/>
                <w:szCs w:val="22"/>
              </w:rPr>
              <w:t>315,76 zł.</w:t>
            </w:r>
          </w:p>
          <w:p w14:paraId="72CA7C21" w14:textId="2054E46F" w:rsidR="00284204" w:rsidRPr="00766A7B" w:rsidRDefault="00766A7B" w:rsidP="00766A7B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766A7B">
              <w:rPr>
                <w:sz w:val="22"/>
                <w:szCs w:val="22"/>
              </w:rPr>
              <w:t>/ zw. z podatku VAT /</w:t>
            </w:r>
          </w:p>
        </w:tc>
      </w:tr>
      <w:tr w:rsidR="00284204" w:rsidRPr="00CD0DDE" w14:paraId="742F9FDE" w14:textId="77777777" w:rsidTr="0022233C">
        <w:tc>
          <w:tcPr>
            <w:tcW w:w="629" w:type="dxa"/>
          </w:tcPr>
          <w:p w14:paraId="252B770B" w14:textId="6C1436FF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910" w:type="dxa"/>
          </w:tcPr>
          <w:p w14:paraId="64A92387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</w:rPr>
              <w:t xml:space="preserve">Wysokość wadium </w:t>
            </w:r>
          </w:p>
          <w:p w14:paraId="0F82A6FB" w14:textId="47C4EE80" w:rsidR="00284204" w:rsidRPr="005B1B0C" w:rsidRDefault="00284204" w:rsidP="0028420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/ w złotych /</w:t>
            </w:r>
          </w:p>
        </w:tc>
        <w:tc>
          <w:tcPr>
            <w:tcW w:w="5523" w:type="dxa"/>
          </w:tcPr>
          <w:p w14:paraId="134C84B2" w14:textId="1D807D6A" w:rsidR="00284204" w:rsidRPr="00766A7B" w:rsidRDefault="00BF04EF" w:rsidP="00284204">
            <w:pPr>
              <w:jc w:val="center"/>
              <w:rPr>
                <w:b/>
                <w:sz w:val="22"/>
                <w:szCs w:val="22"/>
              </w:rPr>
            </w:pPr>
            <w:r w:rsidRPr="00766A7B">
              <w:rPr>
                <w:b/>
                <w:sz w:val="22"/>
                <w:szCs w:val="22"/>
              </w:rPr>
              <w:t>31</w:t>
            </w:r>
            <w:r w:rsidR="00284204" w:rsidRPr="00766A7B">
              <w:rPr>
                <w:b/>
                <w:sz w:val="22"/>
                <w:szCs w:val="22"/>
              </w:rPr>
              <w:t xml:space="preserve">,00 zł. </w:t>
            </w:r>
          </w:p>
          <w:p w14:paraId="224CB7B0" w14:textId="2C52749A" w:rsidR="00284204" w:rsidRPr="00766A7B" w:rsidRDefault="00284204" w:rsidP="00284204">
            <w:pPr>
              <w:jc w:val="center"/>
              <w:rPr>
                <w:b/>
                <w:sz w:val="22"/>
                <w:szCs w:val="22"/>
              </w:rPr>
            </w:pPr>
            <w:r w:rsidRPr="00766A7B">
              <w:rPr>
                <w:b/>
                <w:sz w:val="22"/>
                <w:szCs w:val="22"/>
              </w:rPr>
              <w:t>/</w:t>
            </w:r>
            <w:r w:rsidRPr="00766A7B">
              <w:rPr>
                <w:bCs/>
                <w:sz w:val="22"/>
                <w:szCs w:val="22"/>
              </w:rPr>
              <w:t xml:space="preserve">słownie: </w:t>
            </w:r>
            <w:r w:rsidR="00BF04EF" w:rsidRPr="00766A7B">
              <w:rPr>
                <w:bCs/>
                <w:sz w:val="22"/>
                <w:szCs w:val="22"/>
              </w:rPr>
              <w:t>trzydzieści jeden</w:t>
            </w:r>
            <w:r w:rsidRPr="00766A7B">
              <w:rPr>
                <w:bCs/>
                <w:sz w:val="22"/>
                <w:szCs w:val="22"/>
              </w:rPr>
              <w:t xml:space="preserve"> </w:t>
            </w:r>
            <w:r w:rsidR="005B1B0C" w:rsidRPr="00766A7B">
              <w:rPr>
                <w:bCs/>
                <w:sz w:val="22"/>
                <w:szCs w:val="22"/>
              </w:rPr>
              <w:t>z</w:t>
            </w:r>
            <w:r w:rsidRPr="00766A7B">
              <w:rPr>
                <w:bCs/>
                <w:sz w:val="22"/>
                <w:szCs w:val="22"/>
              </w:rPr>
              <w:t>łotych/</w:t>
            </w:r>
          </w:p>
        </w:tc>
      </w:tr>
      <w:tr w:rsidR="00284204" w:rsidRPr="00CD0DDE" w14:paraId="1AF108F7" w14:textId="77777777" w:rsidTr="0022233C">
        <w:tc>
          <w:tcPr>
            <w:tcW w:w="629" w:type="dxa"/>
          </w:tcPr>
          <w:p w14:paraId="54114406" w14:textId="2837917A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910" w:type="dxa"/>
          </w:tcPr>
          <w:p w14:paraId="2AC17774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</w:rPr>
              <w:t>Wysokość minimalnego</w:t>
            </w:r>
          </w:p>
          <w:p w14:paraId="356B7F8F" w14:textId="5B1060E0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</w:rPr>
              <w:t>postąpienia</w:t>
            </w:r>
          </w:p>
        </w:tc>
        <w:tc>
          <w:tcPr>
            <w:tcW w:w="5523" w:type="dxa"/>
          </w:tcPr>
          <w:p w14:paraId="1E615302" w14:textId="77777777" w:rsidR="00284204" w:rsidRPr="00766A7B" w:rsidRDefault="00284204" w:rsidP="00284204">
            <w:pPr>
              <w:jc w:val="both"/>
              <w:rPr>
                <w:sz w:val="22"/>
                <w:szCs w:val="22"/>
              </w:rPr>
            </w:pPr>
            <w:r w:rsidRPr="00766A7B">
              <w:rPr>
                <w:b/>
                <w:sz w:val="22"/>
                <w:szCs w:val="22"/>
              </w:rPr>
              <w:t>Wysokość minimalnego postąpienia</w:t>
            </w:r>
            <w:r w:rsidRPr="00766A7B">
              <w:rPr>
                <w:sz w:val="22"/>
                <w:szCs w:val="22"/>
              </w:rPr>
              <w:t xml:space="preserve"> </w:t>
            </w:r>
            <w:r w:rsidRPr="00766A7B">
              <w:rPr>
                <w:b/>
                <w:sz w:val="22"/>
                <w:szCs w:val="22"/>
              </w:rPr>
              <w:t>wynosi</w:t>
            </w:r>
            <w:r w:rsidRPr="00766A7B">
              <w:rPr>
                <w:sz w:val="22"/>
                <w:szCs w:val="22"/>
              </w:rPr>
              <w:t xml:space="preserve"> </w:t>
            </w:r>
            <w:r w:rsidRPr="00766A7B">
              <w:rPr>
                <w:b/>
                <w:sz w:val="22"/>
                <w:szCs w:val="22"/>
              </w:rPr>
              <w:t>3%</w:t>
            </w:r>
            <w:r w:rsidRPr="00766A7B">
              <w:rPr>
                <w:sz w:val="22"/>
                <w:szCs w:val="22"/>
              </w:rPr>
              <w:t xml:space="preserve"> ceny wywoławczej, z zaokrągleniem w górę do pełnych dziesiątek złotych - 10 zł. (słownie: dziesięć złotych).</w:t>
            </w:r>
          </w:p>
          <w:p w14:paraId="78096192" w14:textId="77777777" w:rsidR="00284204" w:rsidRPr="00766A7B" w:rsidRDefault="00284204" w:rsidP="002842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4204" w:rsidRPr="00CD0DDE" w14:paraId="44E6D2E2" w14:textId="77777777" w:rsidTr="0022233C">
        <w:tc>
          <w:tcPr>
            <w:tcW w:w="629" w:type="dxa"/>
          </w:tcPr>
          <w:p w14:paraId="3B40843E" w14:textId="58620003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910" w:type="dxa"/>
          </w:tcPr>
          <w:p w14:paraId="282B7D5A" w14:textId="77777777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>Terminy wnoszenia opłat</w:t>
            </w:r>
          </w:p>
          <w:p w14:paraId="5AE7C401" w14:textId="557FF01D" w:rsidR="00284204" w:rsidRPr="005B1B0C" w:rsidRDefault="00284204" w:rsidP="002842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3" w:type="dxa"/>
          </w:tcPr>
          <w:p w14:paraId="071ED53A" w14:textId="27749FFE" w:rsidR="00284204" w:rsidRPr="00766A7B" w:rsidRDefault="00284204" w:rsidP="00284204">
            <w:pPr>
              <w:jc w:val="both"/>
              <w:rPr>
                <w:i/>
                <w:sz w:val="22"/>
                <w:szCs w:val="22"/>
              </w:rPr>
            </w:pPr>
            <w:r w:rsidRPr="00766A7B">
              <w:rPr>
                <w:sz w:val="22"/>
                <w:szCs w:val="22"/>
              </w:rPr>
              <w:t xml:space="preserve">Czynsz dzierżawny płatny jest w pierwszym  roku w całości </w:t>
            </w:r>
            <w:r w:rsidRPr="00766A7B">
              <w:rPr>
                <w:sz w:val="22"/>
                <w:szCs w:val="22"/>
              </w:rPr>
              <w:br/>
              <w:t xml:space="preserve">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</w:t>
            </w:r>
            <w:r w:rsidRPr="00766A7B">
              <w:rPr>
                <w:sz w:val="22"/>
                <w:szCs w:val="22"/>
              </w:rPr>
              <w:lastRenderedPageBreak/>
              <w:t xml:space="preserve">Olszanica lub na wskazane konto, z tym że czynsz za rok </w:t>
            </w:r>
            <w:r w:rsidRPr="00766A7B">
              <w:rPr>
                <w:sz w:val="22"/>
                <w:szCs w:val="22"/>
              </w:rPr>
              <w:br/>
              <w:t xml:space="preserve">w którym umowa ulegnie rozwiązaniu płatny jest najpóźniej </w:t>
            </w:r>
            <w:r w:rsidRPr="00766A7B">
              <w:rPr>
                <w:sz w:val="22"/>
                <w:szCs w:val="22"/>
              </w:rPr>
              <w:br/>
              <w:t>w dniu rozwiązania umowy.</w:t>
            </w:r>
          </w:p>
        </w:tc>
      </w:tr>
      <w:tr w:rsidR="00284204" w:rsidRPr="00CD0DDE" w14:paraId="34B8620D" w14:textId="77777777" w:rsidTr="0022233C">
        <w:tc>
          <w:tcPr>
            <w:tcW w:w="629" w:type="dxa"/>
          </w:tcPr>
          <w:p w14:paraId="27DF9736" w14:textId="66945D18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2910" w:type="dxa"/>
          </w:tcPr>
          <w:p w14:paraId="47B8AF75" w14:textId="3280B69F" w:rsidR="00284204" w:rsidRPr="005B1B0C" w:rsidRDefault="00284204" w:rsidP="00284204">
            <w:pPr>
              <w:jc w:val="both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rStyle w:val="Pogrubienie"/>
                <w:b w:val="0"/>
                <w:bCs w:val="0"/>
                <w:sz w:val="22"/>
                <w:szCs w:val="22"/>
              </w:rPr>
              <w:t>Okres dzierżawy</w:t>
            </w:r>
          </w:p>
        </w:tc>
        <w:tc>
          <w:tcPr>
            <w:tcW w:w="5523" w:type="dxa"/>
          </w:tcPr>
          <w:p w14:paraId="1330083A" w14:textId="654085D2" w:rsidR="00284204" w:rsidRPr="005B1B0C" w:rsidRDefault="00284204" w:rsidP="00284204">
            <w:pPr>
              <w:jc w:val="both"/>
              <w:rPr>
                <w:sz w:val="22"/>
                <w:szCs w:val="22"/>
              </w:rPr>
            </w:pPr>
            <w:r w:rsidRPr="005B1B0C">
              <w:rPr>
                <w:sz w:val="22"/>
                <w:szCs w:val="22"/>
              </w:rPr>
              <w:t>3 lata od daty podpisania umowy z dzierżawcą.</w:t>
            </w:r>
          </w:p>
        </w:tc>
      </w:tr>
      <w:tr w:rsidR="00284204" w:rsidRPr="00CD0DDE" w14:paraId="2D07AE6A" w14:textId="77777777" w:rsidTr="0022233C">
        <w:tc>
          <w:tcPr>
            <w:tcW w:w="629" w:type="dxa"/>
          </w:tcPr>
          <w:p w14:paraId="66350682" w14:textId="5A7AC899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D0DDE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910" w:type="dxa"/>
          </w:tcPr>
          <w:p w14:paraId="3C51F079" w14:textId="77777777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>Zasady aktualizacji opłat</w:t>
            </w:r>
          </w:p>
          <w:p w14:paraId="26783B6E" w14:textId="402A92E3" w:rsidR="00284204" w:rsidRPr="005B1B0C" w:rsidRDefault="00284204" w:rsidP="002842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3" w:type="dxa"/>
          </w:tcPr>
          <w:p w14:paraId="48562CF6" w14:textId="2E831BEA" w:rsidR="00284204" w:rsidRPr="005B1B0C" w:rsidRDefault="00284204" w:rsidP="00284204">
            <w:pPr>
              <w:jc w:val="both"/>
              <w:rPr>
                <w:b/>
                <w:sz w:val="22"/>
                <w:szCs w:val="22"/>
              </w:rPr>
            </w:pPr>
            <w:bookmarkStart w:id="1" w:name="_Hlk76032431"/>
            <w:r w:rsidRPr="005B1B0C">
              <w:rPr>
                <w:color w:val="000000"/>
                <w:sz w:val="22"/>
                <w:szCs w:val="22"/>
              </w:rPr>
              <w:t>Stawka czynszu podlegać będzie corocznej waloryzacji według rocznego wskaźnika cen towarów i usług konsumpcyjnych ogłaszanego przez Prezesa Głównego Urzędu Statystycznego.</w:t>
            </w:r>
            <w:bookmarkEnd w:id="1"/>
          </w:p>
        </w:tc>
      </w:tr>
      <w:tr w:rsidR="00284204" w:rsidRPr="00CD0DDE" w14:paraId="14DC5CD0" w14:textId="77777777" w:rsidTr="0022233C">
        <w:tc>
          <w:tcPr>
            <w:tcW w:w="629" w:type="dxa"/>
          </w:tcPr>
          <w:p w14:paraId="625AA9E3" w14:textId="313F818D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4B345297" w14:textId="64E1657C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 xml:space="preserve">Informacja o przeznaczeniu do zbycia lub oddania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>w użytkowanie, najem, dzierżawę lub użyczenie</w:t>
            </w:r>
          </w:p>
        </w:tc>
        <w:tc>
          <w:tcPr>
            <w:tcW w:w="5523" w:type="dxa"/>
          </w:tcPr>
          <w:p w14:paraId="31513EA0" w14:textId="35FF42A7" w:rsidR="00284204" w:rsidRPr="005B1B0C" w:rsidRDefault="00284204" w:rsidP="00284204">
            <w:pPr>
              <w:jc w:val="both"/>
              <w:rPr>
                <w:color w:val="000000"/>
                <w:sz w:val="22"/>
                <w:szCs w:val="22"/>
              </w:rPr>
            </w:pPr>
            <w:r w:rsidRPr="005B1B0C">
              <w:rPr>
                <w:bCs/>
                <w:sz w:val="22"/>
                <w:szCs w:val="22"/>
              </w:rPr>
              <w:t>Nieruchomość przeznaczona do dzierżawy, w trybie przetargu ustnego nieograniczonego.</w:t>
            </w:r>
          </w:p>
        </w:tc>
      </w:tr>
      <w:tr w:rsidR="00284204" w:rsidRPr="00CD0DDE" w14:paraId="5B9E4458" w14:textId="77777777" w:rsidTr="0022233C">
        <w:tc>
          <w:tcPr>
            <w:tcW w:w="629" w:type="dxa"/>
          </w:tcPr>
          <w:p w14:paraId="14D8073D" w14:textId="4C3EA0F1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12371937" w14:textId="77777777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 xml:space="preserve">Termin do złożenia wniosku przez osoby, którym przysługuje pierwszeństwo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 xml:space="preserve">w nabyciu nieruchomości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 xml:space="preserve">na podstawie art. 34 ust. 1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>pkt 1 i pkt 2.</w:t>
            </w:r>
          </w:p>
          <w:p w14:paraId="3E9A72BF" w14:textId="61B0DC60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23" w:type="dxa"/>
          </w:tcPr>
          <w:p w14:paraId="59034B1B" w14:textId="77777777" w:rsidR="00284204" w:rsidRPr="005B1B0C" w:rsidRDefault="00284204" w:rsidP="00284204">
            <w:pPr>
              <w:jc w:val="center"/>
              <w:rPr>
                <w:sz w:val="22"/>
                <w:szCs w:val="22"/>
              </w:rPr>
            </w:pPr>
          </w:p>
          <w:p w14:paraId="4630DD15" w14:textId="6E652ACA" w:rsidR="00284204" w:rsidRPr="005B1B0C" w:rsidRDefault="00284204" w:rsidP="00284204">
            <w:pPr>
              <w:jc w:val="center"/>
              <w:rPr>
                <w:bCs/>
                <w:sz w:val="22"/>
                <w:szCs w:val="22"/>
              </w:rPr>
            </w:pPr>
            <w:r w:rsidRPr="005B1B0C">
              <w:rPr>
                <w:sz w:val="22"/>
                <w:szCs w:val="22"/>
              </w:rPr>
              <w:t>-</w:t>
            </w:r>
          </w:p>
        </w:tc>
      </w:tr>
    </w:tbl>
    <w:p w14:paraId="1ABAD235" w14:textId="77777777" w:rsidR="00D9748F" w:rsidRPr="00CD0DDE" w:rsidRDefault="00D9748F" w:rsidP="00D9748F">
      <w:pPr>
        <w:jc w:val="both"/>
        <w:rPr>
          <w:sz w:val="22"/>
          <w:szCs w:val="22"/>
        </w:rPr>
      </w:pPr>
    </w:p>
    <w:p w14:paraId="18F016A9" w14:textId="74C020FD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  <w:highlight w:val="lightGray"/>
        </w:rPr>
      </w:pPr>
      <w:r w:rsidRPr="00CD0DDE">
        <w:rPr>
          <w:b/>
          <w:bCs/>
          <w:sz w:val="22"/>
          <w:szCs w:val="22"/>
          <w:highlight w:val="lightGray"/>
        </w:rPr>
        <w:t xml:space="preserve">Przetarg odbędzie się w dniu </w:t>
      </w:r>
      <w:r w:rsidR="00BF04EF">
        <w:rPr>
          <w:b/>
          <w:bCs/>
          <w:sz w:val="22"/>
          <w:szCs w:val="22"/>
          <w:highlight w:val="lightGray"/>
        </w:rPr>
        <w:t>28</w:t>
      </w:r>
      <w:r w:rsidRPr="00CD0DDE">
        <w:rPr>
          <w:b/>
          <w:bCs/>
          <w:sz w:val="22"/>
          <w:szCs w:val="22"/>
          <w:highlight w:val="lightGray"/>
        </w:rPr>
        <w:t xml:space="preserve"> ma</w:t>
      </w:r>
      <w:r w:rsidR="00F263A4" w:rsidRPr="00CD0DDE">
        <w:rPr>
          <w:b/>
          <w:bCs/>
          <w:sz w:val="22"/>
          <w:szCs w:val="22"/>
          <w:highlight w:val="lightGray"/>
        </w:rPr>
        <w:t>ja</w:t>
      </w:r>
      <w:r w:rsidRPr="00CD0DDE">
        <w:rPr>
          <w:b/>
          <w:bCs/>
          <w:sz w:val="22"/>
          <w:szCs w:val="22"/>
          <w:highlight w:val="lightGray"/>
        </w:rPr>
        <w:t xml:space="preserve"> 2024 r. (</w:t>
      </w:r>
      <w:r w:rsidR="00BF04EF">
        <w:rPr>
          <w:b/>
          <w:bCs/>
          <w:sz w:val="22"/>
          <w:szCs w:val="22"/>
          <w:highlight w:val="lightGray"/>
        </w:rPr>
        <w:t>wtorek</w:t>
      </w:r>
      <w:r w:rsidRPr="00CD0DDE">
        <w:rPr>
          <w:b/>
          <w:bCs/>
          <w:sz w:val="22"/>
          <w:szCs w:val="22"/>
          <w:highlight w:val="lightGray"/>
        </w:rPr>
        <w:t>) o godz. 10:</w:t>
      </w:r>
      <w:r w:rsidR="00766A7B">
        <w:rPr>
          <w:b/>
          <w:bCs/>
          <w:sz w:val="22"/>
          <w:szCs w:val="22"/>
          <w:highlight w:val="lightGray"/>
        </w:rPr>
        <w:t>30</w:t>
      </w:r>
    </w:p>
    <w:p w14:paraId="4DA2185A" w14:textId="77777777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</w:rPr>
      </w:pPr>
      <w:r w:rsidRPr="00CD0DDE">
        <w:rPr>
          <w:b/>
          <w:bCs/>
          <w:sz w:val="22"/>
          <w:szCs w:val="22"/>
          <w:highlight w:val="lightGray"/>
        </w:rPr>
        <w:t>w sali nr 1 Urzędu Gminy Olszanica, 38-722 Olszanica 81 – parter</w:t>
      </w:r>
    </w:p>
    <w:p w14:paraId="5E8D0F0F" w14:textId="77777777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</w:rPr>
      </w:pPr>
    </w:p>
    <w:p w14:paraId="64878E89" w14:textId="77777777" w:rsidR="00D9748F" w:rsidRPr="00CD0DDE" w:rsidRDefault="00D9748F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b/>
          <w:bCs/>
          <w:sz w:val="22"/>
          <w:szCs w:val="22"/>
        </w:rPr>
      </w:pPr>
      <w:r w:rsidRPr="00CD0DDE">
        <w:rPr>
          <w:b/>
          <w:noProof/>
          <w:color w:val="333333"/>
          <w:sz w:val="22"/>
          <w:szCs w:val="22"/>
          <w:shd w:val="clear" w:color="auto" w:fill="FFFFFF"/>
        </w:rPr>
        <w:t>Warunkiem przystąpienia do przetargu jest:</w:t>
      </w:r>
    </w:p>
    <w:p w14:paraId="3F7400AD" w14:textId="3D2E8F86" w:rsidR="00D9748F" w:rsidRPr="00CD0DDE" w:rsidRDefault="00D9748F" w:rsidP="00366C2F">
      <w:pPr>
        <w:pStyle w:val="Akapitzlist"/>
        <w:numPr>
          <w:ilvl w:val="0"/>
          <w:numId w:val="4"/>
        </w:numPr>
        <w:spacing w:line="256" w:lineRule="auto"/>
        <w:ind w:left="993" w:hanging="426"/>
        <w:jc w:val="both"/>
        <w:rPr>
          <w:bCs/>
          <w:sz w:val="22"/>
          <w:szCs w:val="22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t xml:space="preserve">wpłata wadium w pieniądzu, </w:t>
      </w:r>
      <w:r w:rsidRPr="00CD0DDE">
        <w:rPr>
          <w:sz w:val="22"/>
          <w:szCs w:val="22"/>
        </w:rPr>
        <w:t xml:space="preserve">przelewem do dnia </w:t>
      </w:r>
      <w:r w:rsidR="00BF04EF">
        <w:rPr>
          <w:b/>
          <w:bCs/>
          <w:sz w:val="22"/>
          <w:szCs w:val="22"/>
        </w:rPr>
        <w:t>22</w:t>
      </w:r>
      <w:r w:rsidR="005B1B0C">
        <w:rPr>
          <w:b/>
          <w:bCs/>
          <w:sz w:val="22"/>
          <w:szCs w:val="22"/>
        </w:rPr>
        <w:t xml:space="preserve"> </w:t>
      </w:r>
      <w:r w:rsidRPr="00CD0DDE">
        <w:rPr>
          <w:b/>
          <w:bCs/>
          <w:sz w:val="22"/>
          <w:szCs w:val="22"/>
        </w:rPr>
        <w:t>ma</w:t>
      </w:r>
      <w:r w:rsidR="00F263A4" w:rsidRPr="00CD0DDE">
        <w:rPr>
          <w:b/>
          <w:bCs/>
          <w:sz w:val="22"/>
          <w:szCs w:val="22"/>
        </w:rPr>
        <w:t>ja</w:t>
      </w:r>
      <w:r w:rsidRPr="00CD0DDE">
        <w:rPr>
          <w:b/>
          <w:bCs/>
          <w:sz w:val="22"/>
          <w:szCs w:val="22"/>
        </w:rPr>
        <w:t xml:space="preserve"> 2024 r</w:t>
      </w:r>
      <w:r w:rsidRPr="00CD0DDE">
        <w:rPr>
          <w:bCs/>
          <w:sz w:val="22"/>
          <w:szCs w:val="22"/>
        </w:rPr>
        <w:t>.,  na konto bankowe:</w:t>
      </w:r>
    </w:p>
    <w:p w14:paraId="2E5C2F21" w14:textId="77777777" w:rsidR="00D9748F" w:rsidRPr="00CD0DDE" w:rsidRDefault="00D9748F" w:rsidP="00D9748F">
      <w:pPr>
        <w:spacing w:line="256" w:lineRule="auto"/>
        <w:ind w:left="426"/>
        <w:contextualSpacing/>
        <w:jc w:val="center"/>
        <w:rPr>
          <w:b/>
          <w:sz w:val="22"/>
          <w:szCs w:val="22"/>
        </w:rPr>
      </w:pPr>
      <w:r w:rsidRPr="00CD0DDE">
        <w:rPr>
          <w:b/>
          <w:sz w:val="22"/>
          <w:szCs w:val="22"/>
        </w:rPr>
        <w:t xml:space="preserve">Santander Bank Polska Nr </w:t>
      </w:r>
      <w:r w:rsidRPr="00CD0DDE">
        <w:rPr>
          <w:b/>
          <w:color w:val="000000"/>
          <w:sz w:val="22"/>
          <w:szCs w:val="22"/>
        </w:rPr>
        <w:t>13 1090 2590 0000 0001 5625 3668</w:t>
      </w:r>
    </w:p>
    <w:p w14:paraId="1A2704B5" w14:textId="77777777" w:rsidR="00D9748F" w:rsidRPr="00CD0DDE" w:rsidRDefault="00D9748F" w:rsidP="00A4013E">
      <w:pPr>
        <w:spacing w:line="256" w:lineRule="auto"/>
        <w:ind w:left="1701"/>
        <w:contextualSpacing/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z podaniem miejscowości i numeru nieruchomości, której dotyczy. </w:t>
      </w:r>
    </w:p>
    <w:p w14:paraId="65EC601B" w14:textId="77777777" w:rsidR="00D9748F" w:rsidRPr="00CD0DDE" w:rsidRDefault="00D9748F" w:rsidP="00D9748F">
      <w:pPr>
        <w:spacing w:line="256" w:lineRule="auto"/>
        <w:ind w:left="993"/>
        <w:contextualSpacing/>
        <w:jc w:val="both"/>
        <w:rPr>
          <w:sz w:val="22"/>
          <w:szCs w:val="22"/>
          <w:u w:val="single"/>
        </w:rPr>
      </w:pPr>
      <w:r w:rsidRPr="00CD0DDE">
        <w:rPr>
          <w:sz w:val="22"/>
          <w:szCs w:val="22"/>
          <w:u w:val="single"/>
        </w:rPr>
        <w:t>Za chwilę wniesienia wadium uważa się dzień wpływu środków na powyższe konto.</w:t>
      </w:r>
    </w:p>
    <w:p w14:paraId="382FC92C" w14:textId="77777777" w:rsidR="00D9748F" w:rsidRPr="00CD0DDE" w:rsidRDefault="00D9748F" w:rsidP="00D9748F">
      <w:pPr>
        <w:pStyle w:val="Akapitzlist"/>
        <w:numPr>
          <w:ilvl w:val="0"/>
          <w:numId w:val="4"/>
        </w:numPr>
        <w:spacing w:line="256" w:lineRule="auto"/>
        <w:ind w:left="993" w:hanging="426"/>
        <w:jc w:val="both"/>
        <w:rPr>
          <w:sz w:val="22"/>
          <w:szCs w:val="22"/>
        </w:rPr>
      </w:pPr>
      <w:r w:rsidRPr="00CD0DDE">
        <w:rPr>
          <w:bCs/>
          <w:sz w:val="22"/>
          <w:szCs w:val="22"/>
        </w:rPr>
        <w:t>okazanie dokumentu umożliwiającego stwierdzenie tożsamości osoby.</w:t>
      </w:r>
    </w:p>
    <w:p w14:paraId="1C455CE7" w14:textId="77777777" w:rsidR="00D9748F" w:rsidRPr="00CD0DDE" w:rsidRDefault="00D9748F" w:rsidP="00D9748F">
      <w:pPr>
        <w:ind w:left="990"/>
        <w:contextualSpacing/>
        <w:jc w:val="both"/>
        <w:rPr>
          <w:sz w:val="22"/>
          <w:szCs w:val="22"/>
        </w:rPr>
      </w:pPr>
      <w:r w:rsidRPr="00CD0DDE">
        <w:rPr>
          <w:sz w:val="22"/>
          <w:szCs w:val="22"/>
        </w:rPr>
        <w:t>Osoba fizyczna obowiązana jest przedstawić w dniu przetargu dokument tożsamości, natomiast osoby prawne pełnomocnictwo w oryginale, oraz dokument tożsamości osoby reprezentującej.</w:t>
      </w:r>
    </w:p>
    <w:p w14:paraId="2C09BB13" w14:textId="77777777" w:rsidR="00D9748F" w:rsidRPr="00CD0DDE" w:rsidRDefault="00D9748F" w:rsidP="00A4013E">
      <w:pPr>
        <w:spacing w:line="256" w:lineRule="auto"/>
        <w:ind w:left="426"/>
        <w:rPr>
          <w:sz w:val="22"/>
          <w:szCs w:val="22"/>
        </w:rPr>
      </w:pPr>
      <w:r w:rsidRPr="00CD0DDE">
        <w:rPr>
          <w:b/>
          <w:sz w:val="22"/>
          <w:szCs w:val="22"/>
        </w:rPr>
        <w:t>1a.</w:t>
      </w:r>
      <w:r w:rsidRPr="00CD0DDE">
        <w:rPr>
          <w:sz w:val="22"/>
          <w:szCs w:val="22"/>
        </w:rPr>
        <w:t xml:space="preserve">     Przystępując do przetargu, należy okazać dokument tożsamości i dowód wpłaty wadium.</w:t>
      </w:r>
    </w:p>
    <w:p w14:paraId="0721FF91" w14:textId="0CEAE708" w:rsidR="00D9748F" w:rsidRPr="00CD0DDE" w:rsidRDefault="00C35F24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Wadium wpłacone przez uczestnika przetargu, który przetarg wygrał zalicza się na poczet czynszu dzierżawnego</w:t>
      </w:r>
      <w:r w:rsidR="00D9748F" w:rsidRPr="00CD0DDE">
        <w:rPr>
          <w:sz w:val="22"/>
          <w:szCs w:val="22"/>
        </w:rPr>
        <w:t>, a pozostałym uczestnikom zwraca się niezwłocznie, jednak nie później niż 3 dni robocze</w:t>
      </w:r>
      <w:r w:rsidRPr="00CD0DDE">
        <w:rPr>
          <w:sz w:val="22"/>
          <w:szCs w:val="22"/>
        </w:rPr>
        <w:t xml:space="preserve"> </w:t>
      </w:r>
      <w:r w:rsidR="00D9748F" w:rsidRPr="00CD0DDE">
        <w:rPr>
          <w:sz w:val="22"/>
          <w:szCs w:val="22"/>
        </w:rPr>
        <w:t>od dnia, odpowiednio:</w:t>
      </w:r>
    </w:p>
    <w:p w14:paraId="3E56204A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odwołania przetargu;</w:t>
      </w:r>
    </w:p>
    <w:p w14:paraId="09217CB8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zamknięcia przetargu;</w:t>
      </w:r>
    </w:p>
    <w:p w14:paraId="64BA5D68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unieważnienia przetargu;</w:t>
      </w:r>
    </w:p>
    <w:p w14:paraId="5C9E5252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 xml:space="preserve">zakończenia przetargu wynikiem negatywnym. </w:t>
      </w:r>
    </w:p>
    <w:p w14:paraId="5F35F00D" w14:textId="0693ABEF" w:rsidR="00F263A4" w:rsidRPr="00366C2F" w:rsidRDefault="00F263A4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sz w:val="22"/>
          <w:szCs w:val="22"/>
        </w:rPr>
      </w:pPr>
      <w:r w:rsidRPr="00366C2F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</w:p>
    <w:p w14:paraId="7F457DB0" w14:textId="74B44671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Czynsz dzierżawny osiągnięty w drodze przetargu podlega zapłacie w terminie podanym w umowie dzierżawy.</w:t>
      </w:r>
    </w:p>
    <w:p w14:paraId="27F3C120" w14:textId="585347AC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Wpłacone wadium przepada na rzecz organizatora przetargu, jeżeli osoba, która przetarg wygrała nie podpisze umowy dzierżawy w ustalonym terminie.</w:t>
      </w:r>
    </w:p>
    <w:p w14:paraId="4D44A996" w14:textId="0DF188EC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5E2ACBD6" w14:textId="061E8DBF" w:rsidR="00F263A4" w:rsidRPr="00CD0DDE" w:rsidRDefault="00F263A4" w:rsidP="00C35F24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Każda z osób, która wpłaciła wadium ma prawo wglądu do regulaminu przetargu.</w:t>
      </w:r>
    </w:p>
    <w:p w14:paraId="66C2F5F7" w14:textId="77777777" w:rsidR="00C35F24" w:rsidRPr="00CD0DDE" w:rsidRDefault="00C35F24" w:rsidP="00C35F24">
      <w:pPr>
        <w:pStyle w:val="Akapitzlist"/>
        <w:numPr>
          <w:ilvl w:val="0"/>
          <w:numId w:val="3"/>
        </w:numPr>
        <w:ind w:left="426" w:hanging="426"/>
        <w:jc w:val="both"/>
        <w:rPr>
          <w:noProof/>
          <w:color w:val="333333"/>
          <w:sz w:val="22"/>
          <w:szCs w:val="22"/>
          <w:shd w:val="clear" w:color="auto" w:fill="FFFFFF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lastRenderedPageBreak/>
        <w:t xml:space="preserve">Zastrzega się prawo </w:t>
      </w:r>
      <w:r w:rsidRPr="00CD0DDE">
        <w:rPr>
          <w:sz w:val="22"/>
          <w:szCs w:val="22"/>
        </w:rPr>
        <w:t xml:space="preserve">odwołania lub unieważnienia przetargu, z ważnych powodów, podając przyczynę odwołania lub unieważnienia do publicznej wiadomości. </w:t>
      </w:r>
    </w:p>
    <w:p w14:paraId="6062E9CF" w14:textId="77777777" w:rsidR="00C35F24" w:rsidRPr="00CD0DDE" w:rsidRDefault="00C35F24" w:rsidP="00C35F24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Przetarg może być odwołany zgodnie z art. 38 ust.4 ustawy  z dnia 21 sierpnia 1997 r. o gospodarce nieruchomościami ( tj. Dz. U. 2023.344, ze zm.).</w:t>
      </w:r>
    </w:p>
    <w:p w14:paraId="4DB08550" w14:textId="4209114C" w:rsidR="00C35F24" w:rsidRPr="00CD0DDE" w:rsidRDefault="00C35F24" w:rsidP="00C35F24">
      <w:pPr>
        <w:pStyle w:val="Akapitzlist"/>
        <w:numPr>
          <w:ilvl w:val="0"/>
          <w:numId w:val="3"/>
        </w:numPr>
        <w:ind w:left="426" w:hanging="426"/>
        <w:jc w:val="both"/>
        <w:rPr>
          <w:noProof/>
          <w:color w:val="333333"/>
          <w:sz w:val="22"/>
          <w:szCs w:val="22"/>
          <w:shd w:val="clear" w:color="auto" w:fill="FFFFFF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t>Szczegółowe informacje uzyskac można w Urzędzie Gminy Olszanica, 38-722 Olszanica 81, w</w:t>
      </w:r>
      <w:r w:rsidR="00A4013E">
        <w:rPr>
          <w:noProof/>
          <w:color w:val="333333"/>
          <w:sz w:val="22"/>
          <w:szCs w:val="22"/>
          <w:shd w:val="clear" w:color="auto" w:fill="FFFFFF"/>
        </w:rPr>
        <w:t> </w:t>
      </w:r>
      <w:r w:rsidRPr="00CD0DDE">
        <w:rPr>
          <w:noProof/>
          <w:color w:val="333333"/>
          <w:sz w:val="22"/>
          <w:szCs w:val="22"/>
          <w:shd w:val="clear" w:color="auto" w:fill="FFFFFF"/>
        </w:rPr>
        <w:t xml:space="preserve">pokoju nr 27 lub pod numerem telefonu 13 461 70 45 wew. 7, </w:t>
      </w:r>
      <w:r w:rsidRPr="00CD0DDE">
        <w:rPr>
          <w:b/>
          <w:sz w:val="22"/>
          <w:szCs w:val="22"/>
        </w:rPr>
        <w:t>w godz. 7</w:t>
      </w:r>
      <w:r w:rsidRPr="00CD0DDE">
        <w:rPr>
          <w:b/>
          <w:sz w:val="22"/>
          <w:szCs w:val="22"/>
          <w:vertAlign w:val="superscript"/>
        </w:rPr>
        <w:t>30</w:t>
      </w:r>
      <w:r w:rsidRPr="00CD0DDE">
        <w:rPr>
          <w:b/>
          <w:sz w:val="22"/>
          <w:szCs w:val="22"/>
        </w:rPr>
        <w:t xml:space="preserve"> – 15</w:t>
      </w:r>
      <w:r w:rsidRPr="00CD0DDE">
        <w:rPr>
          <w:b/>
          <w:sz w:val="22"/>
          <w:szCs w:val="22"/>
          <w:vertAlign w:val="superscript"/>
        </w:rPr>
        <w:t>30</w:t>
      </w:r>
      <w:r w:rsidRPr="00CD0DDE">
        <w:rPr>
          <w:b/>
          <w:sz w:val="22"/>
          <w:szCs w:val="22"/>
        </w:rPr>
        <w:t>.</w:t>
      </w:r>
    </w:p>
    <w:p w14:paraId="6362023E" w14:textId="77777777" w:rsidR="00C35F24" w:rsidRPr="00CD0DDE" w:rsidRDefault="00C35F24" w:rsidP="00C35F24">
      <w:pPr>
        <w:jc w:val="both"/>
        <w:rPr>
          <w:sz w:val="22"/>
          <w:szCs w:val="22"/>
        </w:rPr>
      </w:pPr>
    </w:p>
    <w:p w14:paraId="211017BD" w14:textId="034939C4" w:rsidR="00C35F24" w:rsidRPr="00CD0DDE" w:rsidRDefault="007C30EF" w:rsidP="00C35F24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2B39CDF9" wp14:editId="27103A73">
            <wp:extent cx="5760720" cy="3457575"/>
            <wp:effectExtent l="0" t="0" r="0" b="9525"/>
            <wp:docPr id="840016977" name="Obraz 1" descr="Obraz zawierający mapa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016977" name="Obraz 1" descr="Obraz zawierający mapa,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FF0E2" w14:textId="77777777" w:rsidR="00D9748F" w:rsidRPr="00CD0DDE" w:rsidRDefault="00D9748F" w:rsidP="00D9748F">
      <w:pPr>
        <w:jc w:val="both"/>
        <w:rPr>
          <w:noProof/>
          <w:color w:val="333333"/>
          <w:sz w:val="22"/>
          <w:szCs w:val="22"/>
          <w:shd w:val="clear" w:color="auto" w:fill="FFFFFF"/>
        </w:rPr>
      </w:pPr>
    </w:p>
    <w:p w14:paraId="6478EA56" w14:textId="291356F0" w:rsidR="00D9748F" w:rsidRPr="00CD0DDE" w:rsidRDefault="00D9748F" w:rsidP="00D9748F">
      <w:pPr>
        <w:ind w:firstLine="567"/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Ogłoszenie o przetargu podaje się do publicznej wiadomości poprzez zamieszczenie informacji na tablicach ogłoszeń w siedzibie Urzędu Gminy Olszanica, 38-722 Olszanica 81, a także na tablicach ogłoszeń w miejscowości </w:t>
      </w:r>
      <w:r w:rsidR="00BF04EF">
        <w:rPr>
          <w:b/>
          <w:bCs/>
          <w:sz w:val="22"/>
          <w:szCs w:val="22"/>
        </w:rPr>
        <w:t>Rudenka</w:t>
      </w:r>
      <w:r w:rsidRPr="00CD0DDE">
        <w:rPr>
          <w:sz w:val="22"/>
          <w:szCs w:val="22"/>
        </w:rPr>
        <w:t>, oraz opublikowanie w Biuletynie Informacji Publicznej Urzędu Gminy Olszanica www.bip.olszanica.pl. I</w:t>
      </w:r>
      <w:r w:rsidRPr="00CD0DDE">
        <w:rPr>
          <w:color w:val="000000"/>
          <w:sz w:val="22"/>
          <w:szCs w:val="22"/>
        </w:rPr>
        <w:t xml:space="preserve">nformację o wywieszeniu ogłoszenia podano również do publicznej wiadomości przez publikację </w:t>
      </w:r>
      <w:r w:rsidRPr="00CD0DDE">
        <w:rPr>
          <w:bCs/>
          <w:sz w:val="22"/>
          <w:szCs w:val="22"/>
        </w:rPr>
        <w:t xml:space="preserve">ogłoszenia na stronie </w:t>
      </w:r>
      <w:r w:rsidRPr="00CD0DDE">
        <w:rPr>
          <w:rStyle w:val="Hipercze"/>
          <w:sz w:val="22"/>
          <w:szCs w:val="22"/>
        </w:rPr>
        <w:t>www.monitorurzedowy.pl</w:t>
      </w:r>
      <w:r w:rsidRPr="00CD0DDE">
        <w:rPr>
          <w:sz w:val="22"/>
          <w:szCs w:val="22"/>
        </w:rPr>
        <w:t>.</w:t>
      </w:r>
    </w:p>
    <w:p w14:paraId="0DC2D616" w14:textId="77777777" w:rsidR="00D9748F" w:rsidRPr="00CD0DDE" w:rsidRDefault="00D9748F" w:rsidP="00D9748F">
      <w:pPr>
        <w:jc w:val="both"/>
        <w:rPr>
          <w:sz w:val="22"/>
          <w:szCs w:val="22"/>
        </w:rPr>
      </w:pPr>
    </w:p>
    <w:p w14:paraId="069BD29A" w14:textId="74800473" w:rsidR="00D9748F" w:rsidRPr="00CD0DDE" w:rsidRDefault="00D9748F" w:rsidP="00D9748F">
      <w:pPr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Olszanica, dnia </w:t>
      </w:r>
      <w:r w:rsidR="00BF04EF">
        <w:rPr>
          <w:sz w:val="22"/>
          <w:szCs w:val="22"/>
        </w:rPr>
        <w:t>22</w:t>
      </w:r>
      <w:r w:rsidRPr="00CD0DDE">
        <w:rPr>
          <w:sz w:val="22"/>
          <w:szCs w:val="22"/>
        </w:rPr>
        <w:t>.0</w:t>
      </w:r>
      <w:r w:rsidR="00C35F24" w:rsidRPr="00CD0DDE">
        <w:rPr>
          <w:sz w:val="22"/>
          <w:szCs w:val="22"/>
        </w:rPr>
        <w:t>4</w:t>
      </w:r>
      <w:r w:rsidRPr="00CD0DDE">
        <w:rPr>
          <w:sz w:val="22"/>
          <w:szCs w:val="22"/>
        </w:rPr>
        <w:t xml:space="preserve">.2024 r.        </w:t>
      </w:r>
    </w:p>
    <w:p w14:paraId="515E5937" w14:textId="77777777" w:rsidR="00C707AC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                                      </w:t>
      </w:r>
    </w:p>
    <w:p w14:paraId="06CEB188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DE48683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22EB11CC" w14:textId="33FB61D2" w:rsidR="00D9748F" w:rsidRPr="00CD0DDE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WÓJT GMINY OLSZANICA</w:t>
      </w:r>
    </w:p>
    <w:p w14:paraId="2F168D43" w14:textId="77777777" w:rsidR="00D9748F" w:rsidRPr="00CD0DDE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0F360821" w14:textId="0DD250CC" w:rsidR="00D9748F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      Krzysztof Zapała</w:t>
      </w:r>
    </w:p>
    <w:bookmarkEnd w:id="0"/>
    <w:p w14:paraId="22B4D7BC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398FA4AB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41AD4C9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F144B3F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561B3429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1A81F45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2D973FDF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F4C2862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612F120C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1849E634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AD01C1E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B418531" w14:textId="77777777" w:rsidR="002806F4" w:rsidRPr="00CD0DDE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7F2DB485" w14:textId="1D7BC315" w:rsidR="00D9748F" w:rsidRPr="005B1B0C" w:rsidRDefault="00D9748F" w:rsidP="00D9748F">
      <w:pPr>
        <w:ind w:firstLine="567"/>
        <w:jc w:val="both"/>
        <w:rPr>
          <w:sz w:val="22"/>
          <w:szCs w:val="22"/>
        </w:rPr>
      </w:pPr>
      <w:r w:rsidRPr="005B1B0C">
        <w:rPr>
          <w:sz w:val="22"/>
          <w:szCs w:val="22"/>
        </w:rPr>
        <w:t xml:space="preserve">Niniejsze ogłoszenie o przetargu podano do publicznej wiadomości poprzez zamieszczenie informacji na tablicach ogłoszeń w siedzibie Urzędu Gminy Olszanica, 38-722 Olszanica 81, a także na tablicach ogłoszeń w miejscowości </w:t>
      </w:r>
      <w:r w:rsidR="00BF04EF">
        <w:rPr>
          <w:b/>
          <w:bCs/>
          <w:sz w:val="22"/>
          <w:szCs w:val="22"/>
        </w:rPr>
        <w:t>Rudenka</w:t>
      </w:r>
      <w:r w:rsidRPr="005B1B0C">
        <w:rPr>
          <w:sz w:val="22"/>
          <w:szCs w:val="22"/>
        </w:rPr>
        <w:t>, oraz opublikowanie w Biuletynie Informacji Publicznej Urzędu Gminy Olszanica www.bip.olszanica.pl. I</w:t>
      </w:r>
      <w:r w:rsidRPr="005B1B0C">
        <w:rPr>
          <w:color w:val="000000"/>
          <w:sz w:val="22"/>
          <w:szCs w:val="22"/>
        </w:rPr>
        <w:t xml:space="preserve">nformację o wywieszeniu ogłoszenia podano również do publicznej wiadomości przez publikację </w:t>
      </w:r>
      <w:r w:rsidRPr="005B1B0C">
        <w:rPr>
          <w:bCs/>
          <w:sz w:val="22"/>
          <w:szCs w:val="22"/>
        </w:rPr>
        <w:t xml:space="preserve">ogłoszenia na stronie </w:t>
      </w:r>
      <w:r w:rsidRPr="005B1B0C">
        <w:rPr>
          <w:rStyle w:val="Hipercze"/>
          <w:sz w:val="22"/>
          <w:szCs w:val="22"/>
        </w:rPr>
        <w:t>www.monitorurzedowy.pl</w:t>
      </w:r>
      <w:r w:rsidRPr="005B1B0C">
        <w:rPr>
          <w:sz w:val="22"/>
          <w:szCs w:val="22"/>
        </w:rPr>
        <w:t>.</w:t>
      </w:r>
    </w:p>
    <w:p w14:paraId="4F83AF4C" w14:textId="77777777" w:rsidR="00050812" w:rsidRDefault="00050812" w:rsidP="00050812"/>
    <w:p w14:paraId="09E8CFED" w14:textId="77777777" w:rsidR="00050812" w:rsidRDefault="00050812" w:rsidP="00050812">
      <w:pPr>
        <w:jc w:val="both"/>
        <w:rPr>
          <w:b/>
          <w:sz w:val="28"/>
        </w:rPr>
      </w:pPr>
    </w:p>
    <w:p w14:paraId="437D7E5B" w14:textId="77777777" w:rsidR="00050812" w:rsidRDefault="00050812" w:rsidP="00050812"/>
    <w:p w14:paraId="406538EF" w14:textId="77777777" w:rsidR="00050812" w:rsidRDefault="00050812" w:rsidP="00050812"/>
    <w:p w14:paraId="0645F46E" w14:textId="77777777" w:rsidR="00050812" w:rsidRDefault="00050812" w:rsidP="00050812"/>
    <w:p w14:paraId="44BEDE00" w14:textId="77777777" w:rsidR="00050812" w:rsidRDefault="00050812" w:rsidP="00050812"/>
    <w:p w14:paraId="69578F1F" w14:textId="77777777" w:rsidR="00924741" w:rsidRDefault="00924741" w:rsidP="00050812"/>
    <w:p w14:paraId="5F1A9265" w14:textId="77777777" w:rsidR="00050812" w:rsidRDefault="00050812" w:rsidP="00050812"/>
    <w:p w14:paraId="196F0961" w14:textId="77777777" w:rsidR="00050812" w:rsidRDefault="00050812" w:rsidP="00050812"/>
    <w:p w14:paraId="53C79C2A" w14:textId="77777777" w:rsidR="00050812" w:rsidRDefault="00050812" w:rsidP="00050812"/>
    <w:p w14:paraId="2BBECD80" w14:textId="77777777" w:rsidR="00050812" w:rsidRDefault="00050812" w:rsidP="00050812"/>
    <w:p w14:paraId="51DE83F6" w14:textId="77777777" w:rsidR="00050812" w:rsidRDefault="00050812" w:rsidP="00050812"/>
    <w:p w14:paraId="607953C0" w14:textId="77777777" w:rsidR="00050812" w:rsidRDefault="00050812" w:rsidP="00050812"/>
    <w:p w14:paraId="5DDA61F4" w14:textId="77777777" w:rsidR="00050812" w:rsidRDefault="00050812" w:rsidP="00050812"/>
    <w:p w14:paraId="1DECAFCD" w14:textId="77777777" w:rsidR="00050812" w:rsidRDefault="00050812" w:rsidP="00050812"/>
    <w:p w14:paraId="1C20FD01" w14:textId="77777777" w:rsidR="00050812" w:rsidRDefault="00050812" w:rsidP="00050812"/>
    <w:p w14:paraId="3896C550" w14:textId="77777777" w:rsidR="00050812" w:rsidRDefault="00050812" w:rsidP="00050812"/>
    <w:p w14:paraId="0B1C5F83" w14:textId="77777777" w:rsidR="00050812" w:rsidRDefault="00050812" w:rsidP="00050812"/>
    <w:p w14:paraId="5A88E913" w14:textId="77777777" w:rsidR="00DF452F" w:rsidRDefault="00DF452F"/>
    <w:sectPr w:rsidR="00DF45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37C25" w14:textId="77777777" w:rsidR="00C35F24" w:rsidRDefault="00C35F24" w:rsidP="00C35F24">
      <w:r>
        <w:separator/>
      </w:r>
    </w:p>
  </w:endnote>
  <w:endnote w:type="continuationSeparator" w:id="0">
    <w:p w14:paraId="1A03D8CB" w14:textId="77777777" w:rsidR="00C35F24" w:rsidRDefault="00C35F24" w:rsidP="00C3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FF1B7" w14:textId="5AC4A5BB" w:rsidR="00C35F24" w:rsidRDefault="00C35F24">
    <w:pPr>
      <w:pStyle w:val="Stopka"/>
    </w:pPr>
  </w:p>
  <w:p w14:paraId="71A3FA44" w14:textId="77777777" w:rsidR="00C35F24" w:rsidRDefault="00C35F24" w:rsidP="00C35F24">
    <w:pPr>
      <w:pStyle w:val="Nagwek"/>
      <w:pBdr>
        <w:top w:val="single" w:sz="6" w:space="10" w:color="5B9BD5" w:themeColor="accent1"/>
      </w:pBdr>
      <w:rPr>
        <w:b/>
        <w:bCs/>
      </w:rPr>
    </w:pPr>
    <w:r>
      <w:t xml:space="preserve">     Urząd Gminy w Olszanicy, 38-722 Olszanica 81                    </w:t>
    </w:r>
    <w:hyperlink r:id="rId1" w:history="1">
      <w:r w:rsidRPr="006B384D">
        <w:rPr>
          <w:rStyle w:val="Hipercze"/>
          <w:b/>
          <w:bCs/>
        </w:rPr>
        <w:t>www.gminaolszanica.pl</w:t>
      </w:r>
    </w:hyperlink>
  </w:p>
  <w:p w14:paraId="3AC4EF80" w14:textId="77777777" w:rsidR="00C35F24" w:rsidRPr="00F70EFC" w:rsidRDefault="00C35F24" w:rsidP="00C35F24">
    <w:pPr>
      <w:pStyle w:val="Nagwek"/>
      <w:pBdr>
        <w:top w:val="single" w:sz="6" w:space="10" w:color="5B9BD5" w:themeColor="accent1"/>
      </w:pBdr>
      <w:rPr>
        <w:lang w:val="en-US"/>
      </w:rPr>
    </w:pPr>
    <w:r w:rsidRPr="00F70EFC">
      <w:rPr>
        <w:lang w:val="en-US"/>
      </w:rPr>
      <w:t xml:space="preserve">tel. 13 461 70 45, fax. 13 461 73 73,                            </w:t>
    </w:r>
    <w:r>
      <w:rPr>
        <w:lang w:val="en-US"/>
      </w:rPr>
      <w:t xml:space="preserve">            </w:t>
    </w:r>
    <w:r w:rsidRPr="00F70EFC">
      <w:rPr>
        <w:lang w:val="en-US"/>
      </w:rPr>
      <w:t xml:space="preserve">   email: gmina@olszanica.pl</w:t>
    </w:r>
  </w:p>
  <w:p w14:paraId="58034728" w14:textId="77777777" w:rsidR="00C35F24" w:rsidRPr="00C35F24" w:rsidRDefault="00C35F2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25652" w14:textId="77777777" w:rsidR="00C35F24" w:rsidRDefault="00C35F24" w:rsidP="00C35F24">
      <w:r>
        <w:separator/>
      </w:r>
    </w:p>
  </w:footnote>
  <w:footnote w:type="continuationSeparator" w:id="0">
    <w:p w14:paraId="62AD9DE1" w14:textId="77777777" w:rsidR="00C35F24" w:rsidRDefault="00C35F24" w:rsidP="00C3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00603"/>
    <w:multiLevelType w:val="multilevel"/>
    <w:tmpl w:val="9B3E3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2B84E10"/>
    <w:multiLevelType w:val="hybridMultilevel"/>
    <w:tmpl w:val="57749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032E"/>
    <w:multiLevelType w:val="hybridMultilevel"/>
    <w:tmpl w:val="60809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7641"/>
    <w:multiLevelType w:val="hybridMultilevel"/>
    <w:tmpl w:val="DD522B80"/>
    <w:lvl w:ilvl="0" w:tplc="2B5E3490">
      <w:start w:val="1"/>
      <w:numFmt w:val="lowerLetter"/>
      <w:lvlText w:val="%1)"/>
      <w:lvlJc w:val="left"/>
      <w:pPr>
        <w:ind w:left="121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CD4A90"/>
    <w:multiLevelType w:val="hybridMultilevel"/>
    <w:tmpl w:val="B25E4C14"/>
    <w:lvl w:ilvl="0" w:tplc="06BA6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840716">
    <w:abstractNumId w:val="1"/>
  </w:num>
  <w:num w:numId="2" w16cid:durableId="1773014851">
    <w:abstractNumId w:val="0"/>
  </w:num>
  <w:num w:numId="3" w16cid:durableId="155924374">
    <w:abstractNumId w:val="5"/>
  </w:num>
  <w:num w:numId="4" w16cid:durableId="1634946337">
    <w:abstractNumId w:val="3"/>
  </w:num>
  <w:num w:numId="5" w16cid:durableId="769353711">
    <w:abstractNumId w:val="2"/>
  </w:num>
  <w:num w:numId="6" w16cid:durableId="854927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BD"/>
    <w:rsid w:val="00050812"/>
    <w:rsid w:val="00217155"/>
    <w:rsid w:val="002806F4"/>
    <w:rsid w:val="00284204"/>
    <w:rsid w:val="00366C2F"/>
    <w:rsid w:val="00565AE8"/>
    <w:rsid w:val="005B1B0C"/>
    <w:rsid w:val="0062152A"/>
    <w:rsid w:val="00766A7B"/>
    <w:rsid w:val="007C30EF"/>
    <w:rsid w:val="00924741"/>
    <w:rsid w:val="00A4013E"/>
    <w:rsid w:val="00BF04EF"/>
    <w:rsid w:val="00C35F24"/>
    <w:rsid w:val="00C707AC"/>
    <w:rsid w:val="00CD0DDE"/>
    <w:rsid w:val="00D50DA7"/>
    <w:rsid w:val="00D9748F"/>
    <w:rsid w:val="00DA17BD"/>
    <w:rsid w:val="00DB4B8F"/>
    <w:rsid w:val="00DF452F"/>
    <w:rsid w:val="00E67CE9"/>
    <w:rsid w:val="00F263A4"/>
    <w:rsid w:val="00F37E46"/>
    <w:rsid w:val="00F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D9F6"/>
  <w15:chartTrackingRefBased/>
  <w15:docId w15:val="{E3A8805F-EB2C-420B-AE35-D1B56048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5081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50812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50812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4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AE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974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9748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748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F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F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Krzysztof Zapała</cp:lastModifiedBy>
  <cp:revision>17</cp:revision>
  <cp:lastPrinted>2024-04-12T09:45:00Z</cp:lastPrinted>
  <dcterms:created xsi:type="dcterms:W3CDTF">2021-02-18T07:55:00Z</dcterms:created>
  <dcterms:modified xsi:type="dcterms:W3CDTF">2024-04-19T08:10:00Z</dcterms:modified>
</cp:coreProperties>
</file>