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4B3D" w14:textId="77777777" w:rsidR="004B4423" w:rsidRPr="007C2289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14:paraId="1DAC0987" w14:textId="1E9B4FAD" w:rsidR="004B4423" w:rsidRPr="00FB0696" w:rsidRDefault="00027CED" w:rsidP="004B4423">
      <w:pPr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685C90">
        <w:rPr>
          <w:rFonts w:ascii="Cambria" w:hAnsi="Cambria" w:cs="Arial"/>
          <w:b/>
          <w:bCs/>
          <w:sz w:val="24"/>
          <w:szCs w:val="24"/>
        </w:rPr>
        <w:t>5</w:t>
      </w:r>
    </w:p>
    <w:p w14:paraId="6BF63384" w14:textId="77B0350D" w:rsidR="004B4423" w:rsidRPr="00FB0696" w:rsidRDefault="004B4423" w:rsidP="004B4423">
      <w:pPr>
        <w:pStyle w:val="Nagwek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Znak sprawy: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RRG.271.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.</w:t>
      </w:r>
      <w:r w:rsidR="00374E8D">
        <w:rPr>
          <w:rFonts w:ascii="Cambria" w:hAnsi="Cambria" w:cs="Arial"/>
          <w:b/>
          <w:bCs/>
          <w:sz w:val="24"/>
          <w:szCs w:val="24"/>
        </w:rPr>
        <w:t>16</w:t>
      </w:r>
      <w:r w:rsidR="00307562" w:rsidRPr="00B55F00">
        <w:rPr>
          <w:rFonts w:ascii="Cambria" w:hAnsi="Cambria" w:cs="Arial"/>
          <w:b/>
          <w:bCs/>
          <w:sz w:val="24"/>
          <w:szCs w:val="24"/>
        </w:rPr>
        <w:t>.20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</w:t>
      </w:r>
      <w:r w:rsidR="00374E8D">
        <w:rPr>
          <w:rFonts w:ascii="Cambria" w:hAnsi="Cambria" w:cs="Arial"/>
          <w:b/>
          <w:bCs/>
          <w:sz w:val="24"/>
          <w:szCs w:val="24"/>
        </w:rPr>
        <w:t>2</w:t>
      </w:r>
    </w:p>
    <w:p w14:paraId="5F2346FD" w14:textId="77777777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14:paraId="67673173" w14:textId="77777777" w:rsidR="004B4423" w:rsidRPr="001D7FB5" w:rsidRDefault="004B4423" w:rsidP="001D7FB5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rPr>
          <w:rFonts w:cs="Arial"/>
          <w:sz w:val="6"/>
          <w:szCs w:val="6"/>
        </w:rPr>
      </w:pPr>
    </w:p>
    <w:p w14:paraId="7CE0E4F0" w14:textId="3E5D35F1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r w:rsidRPr="00FB0696">
        <w:rPr>
          <w:rFonts w:cs="Arial"/>
          <w:sz w:val="24"/>
          <w:szCs w:val="24"/>
        </w:rPr>
        <w:t xml:space="preserve">UMOWA NR ……… </w:t>
      </w:r>
      <w:r w:rsidRPr="00FB0696">
        <w:rPr>
          <w:rFonts w:cs="Arial"/>
          <w:b w:val="0"/>
          <w:sz w:val="24"/>
          <w:szCs w:val="24"/>
        </w:rPr>
        <w:t>(</w:t>
      </w:r>
      <w:r w:rsidR="001D7FB5">
        <w:rPr>
          <w:rFonts w:cs="Arial"/>
          <w:b w:val="0"/>
          <w:sz w:val="24"/>
          <w:szCs w:val="24"/>
        </w:rPr>
        <w:t>wzór umowy</w:t>
      </w:r>
      <w:r w:rsidRPr="00FB0696">
        <w:rPr>
          <w:rFonts w:cs="Arial"/>
          <w:b w:val="0"/>
          <w:sz w:val="24"/>
          <w:szCs w:val="24"/>
        </w:rPr>
        <w:t>)</w:t>
      </w:r>
    </w:p>
    <w:p w14:paraId="5ABBB50F" w14:textId="77777777" w:rsidR="004B4423" w:rsidRPr="001D7FB5" w:rsidRDefault="004B4423" w:rsidP="004B4423">
      <w:pPr>
        <w:spacing w:line="276" w:lineRule="auto"/>
        <w:rPr>
          <w:rFonts w:ascii="Cambria" w:hAnsi="Cambria"/>
          <w:sz w:val="14"/>
          <w:szCs w:val="14"/>
        </w:rPr>
      </w:pPr>
    </w:p>
    <w:p w14:paraId="6E1DF39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zawarta w dniu 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…………. r. </w:t>
      </w:r>
      <w:r w:rsidRPr="00FB0696">
        <w:rPr>
          <w:rFonts w:ascii="Cambria" w:hAnsi="Cambria" w:cs="Arial"/>
          <w:bCs/>
          <w:sz w:val="24"/>
          <w:szCs w:val="24"/>
        </w:rPr>
        <w:t xml:space="preserve">w </w:t>
      </w:r>
      <w:r w:rsidR="00E97611" w:rsidRPr="00FB0696">
        <w:rPr>
          <w:rFonts w:ascii="Cambria" w:hAnsi="Cambria" w:cs="Arial"/>
          <w:bCs/>
          <w:sz w:val="24"/>
          <w:szCs w:val="24"/>
        </w:rPr>
        <w:t xml:space="preserve">Olszanicy </w:t>
      </w:r>
      <w:r w:rsidRPr="00FB0696">
        <w:rPr>
          <w:rFonts w:ascii="Cambria" w:hAnsi="Cambria" w:cs="Arial"/>
          <w:bCs/>
          <w:sz w:val="24"/>
          <w:szCs w:val="24"/>
        </w:rPr>
        <w:t xml:space="preserve">pomiędzy: </w:t>
      </w:r>
    </w:p>
    <w:p w14:paraId="0E17AED9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"/>
          <w:szCs w:val="2"/>
        </w:rPr>
      </w:pPr>
    </w:p>
    <w:p w14:paraId="3D9B620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FB069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Gminą Olszanica </w:t>
      </w:r>
    </w:p>
    <w:p w14:paraId="0D0C339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</w:pPr>
      <w:r w:rsidRPr="00FB0696"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2823A5D6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NIP: </w:t>
      </w:r>
      <w:r w:rsidRPr="00FB0696">
        <w:rPr>
          <w:rFonts w:ascii="Cambria" w:hAnsi="Cambria"/>
          <w:sz w:val="24"/>
          <w:szCs w:val="24"/>
          <w:shd w:val="clear" w:color="auto" w:fill="FFFFFF"/>
        </w:rPr>
        <w:t>688-10-00-918</w:t>
      </w:r>
      <w:r w:rsidRPr="00FB0696">
        <w:rPr>
          <w:rFonts w:ascii="Cambria" w:hAnsi="Cambria" w:cs="Arial"/>
          <w:bCs/>
          <w:sz w:val="24"/>
          <w:szCs w:val="24"/>
        </w:rPr>
        <w:t xml:space="preserve">, REGON: </w:t>
      </w:r>
      <w:r w:rsidR="00EC76CC" w:rsidRPr="00EC76CC">
        <w:rPr>
          <w:rFonts w:ascii="Cambria" w:hAnsi="Cambria"/>
          <w:sz w:val="24"/>
          <w:szCs w:val="24"/>
          <w:shd w:val="clear" w:color="auto" w:fill="FFFFFF"/>
        </w:rPr>
        <w:t>370440057</w:t>
      </w:r>
    </w:p>
    <w:p w14:paraId="7A9DB9E3" w14:textId="77777777" w:rsidR="004B4423" w:rsidRPr="00FB0696" w:rsidRDefault="004B4423" w:rsidP="004B4423">
      <w:pPr>
        <w:spacing w:line="276" w:lineRule="auto"/>
        <w:ind w:left="0" w:firstLine="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reprezentowaną przez ……………………………………..</w:t>
      </w:r>
    </w:p>
    <w:p w14:paraId="0FF12DAF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zwaną  w dalszej części umowy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Zamawiającym,</w:t>
      </w:r>
    </w:p>
    <w:p w14:paraId="32723B90" w14:textId="77777777" w:rsidR="004B4423" w:rsidRPr="00FB0696" w:rsidRDefault="004B4423" w:rsidP="004B4423">
      <w:pPr>
        <w:spacing w:line="276" w:lineRule="auto"/>
        <w:jc w:val="both"/>
        <w:rPr>
          <w:rFonts w:ascii="Cambria" w:eastAsia="Arial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a </w:t>
      </w:r>
    </w:p>
    <w:p w14:paraId="6363C48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…………………………………..,</w:t>
      </w:r>
    </w:p>
    <w:p w14:paraId="05763D64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zwanym w dalszej treści umowy</w:t>
      </w:r>
      <w:r w:rsidRPr="00FB0696">
        <w:rPr>
          <w:rFonts w:ascii="Cambria" w:hAnsi="Cambria" w:cs="Arial"/>
          <w:b/>
          <w:sz w:val="24"/>
          <w:szCs w:val="24"/>
        </w:rPr>
        <w:t xml:space="preserve"> Wykonawcą.</w:t>
      </w:r>
    </w:p>
    <w:p w14:paraId="241DE578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sz w:val="6"/>
          <w:szCs w:val="6"/>
        </w:rPr>
      </w:pPr>
    </w:p>
    <w:p w14:paraId="4E81C423" w14:textId="446D25BA" w:rsidR="004B4423" w:rsidRDefault="004B4423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Na podstawie art. </w:t>
      </w:r>
      <w:r w:rsidR="00027CED">
        <w:rPr>
          <w:rFonts w:ascii="Cambria" w:hAnsi="Cambria" w:cs="Arial"/>
          <w:bCs/>
          <w:sz w:val="24"/>
          <w:szCs w:val="24"/>
        </w:rPr>
        <w:t xml:space="preserve">2 </w:t>
      </w:r>
      <w:r w:rsidRPr="00FB0696">
        <w:rPr>
          <w:rFonts w:ascii="Cambria" w:hAnsi="Cambria" w:cs="Arial"/>
          <w:bCs/>
          <w:sz w:val="24"/>
          <w:szCs w:val="24"/>
        </w:rPr>
        <w:t>Ustawy Prawo Zamówień Publicznych</w:t>
      </w:r>
      <w:r w:rsidR="00027CED">
        <w:rPr>
          <w:rFonts w:ascii="Cambria" w:hAnsi="Cambria" w:cs="Arial"/>
          <w:bCs/>
          <w:sz w:val="24"/>
          <w:szCs w:val="24"/>
        </w:rPr>
        <w:t xml:space="preserve"> z dnia 1</w:t>
      </w:r>
      <w:r w:rsidR="00532557">
        <w:rPr>
          <w:rFonts w:ascii="Cambria" w:hAnsi="Cambria" w:cs="Arial"/>
          <w:bCs/>
          <w:sz w:val="24"/>
          <w:szCs w:val="24"/>
        </w:rPr>
        <w:t>1</w:t>
      </w:r>
      <w:r w:rsidR="00027CED">
        <w:rPr>
          <w:rFonts w:ascii="Cambria" w:hAnsi="Cambria" w:cs="Arial"/>
          <w:bCs/>
          <w:sz w:val="24"/>
          <w:szCs w:val="24"/>
        </w:rPr>
        <w:t xml:space="preserve"> września 2019 r.</w:t>
      </w:r>
      <w:r w:rsidRPr="00FB0696">
        <w:rPr>
          <w:rFonts w:ascii="Cambria" w:hAnsi="Cambria" w:cs="Arial"/>
          <w:bCs/>
          <w:sz w:val="24"/>
          <w:szCs w:val="24"/>
        </w:rPr>
        <w:t xml:space="preserve"> (t.j. Dz. U. z 20</w:t>
      </w:r>
      <w:r w:rsidR="00027CED">
        <w:rPr>
          <w:rFonts w:ascii="Cambria" w:hAnsi="Cambria" w:cs="Arial"/>
          <w:bCs/>
          <w:sz w:val="24"/>
          <w:szCs w:val="24"/>
        </w:rPr>
        <w:t>19</w:t>
      </w:r>
      <w:r w:rsidRPr="00FB0696">
        <w:rPr>
          <w:rFonts w:ascii="Cambria" w:hAnsi="Cambria" w:cs="Arial"/>
          <w:bCs/>
          <w:sz w:val="24"/>
          <w:szCs w:val="24"/>
        </w:rPr>
        <w:t xml:space="preserve"> r. poz. </w:t>
      </w:r>
      <w:r w:rsidR="00027CED">
        <w:rPr>
          <w:rFonts w:ascii="Cambria" w:hAnsi="Cambria" w:cs="Arial"/>
          <w:bCs/>
          <w:sz w:val="24"/>
          <w:szCs w:val="24"/>
        </w:rPr>
        <w:t>2019</w:t>
      </w:r>
      <w:r w:rsidRPr="00FB0696">
        <w:rPr>
          <w:rFonts w:ascii="Cambria" w:hAnsi="Cambria" w:cs="Arial"/>
          <w:bCs/>
          <w:sz w:val="24"/>
          <w:szCs w:val="24"/>
        </w:rPr>
        <w:t>) zawarto umowę o treści  następującej:</w:t>
      </w:r>
    </w:p>
    <w:p w14:paraId="2639BE0A" w14:textId="77777777" w:rsidR="001D7FB5" w:rsidRPr="001D7FB5" w:rsidRDefault="001D7FB5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"/>
          <w:szCs w:val="2"/>
        </w:rPr>
      </w:pPr>
    </w:p>
    <w:p w14:paraId="634E59E4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B146AE" w:rsidRPr="00FB0696">
        <w:rPr>
          <w:rFonts w:ascii="Cambria" w:hAnsi="Cambria" w:cs="Arial"/>
          <w:b/>
          <w:bCs/>
          <w:sz w:val="24"/>
          <w:szCs w:val="24"/>
        </w:rPr>
        <w:t>a</w:t>
      </w:r>
    </w:p>
    <w:p w14:paraId="4FDB5E3D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Przedmiot umowy</w:t>
      </w:r>
    </w:p>
    <w:p w14:paraId="2DBB1EE8" w14:textId="42638848" w:rsidR="004B4423" w:rsidRPr="00FB0696" w:rsidRDefault="004B4423" w:rsidP="00027CED">
      <w:pPr>
        <w:pStyle w:val="Zawartotabeli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B0696">
        <w:rPr>
          <w:rFonts w:ascii="Cambria" w:hAnsi="Cambria" w:cs="Arial"/>
          <w:color w:val="000000"/>
          <w:sz w:val="24"/>
          <w:szCs w:val="24"/>
        </w:rPr>
        <w:t xml:space="preserve">Zamawiający zleca, a Wykonawca zobowiązuje się </w:t>
      </w:r>
      <w:r w:rsidR="00EC6BC0">
        <w:rPr>
          <w:rFonts w:ascii="Cambria" w:hAnsi="Cambria" w:cs="Arial"/>
          <w:color w:val="000000"/>
          <w:sz w:val="24"/>
          <w:szCs w:val="24"/>
        </w:rPr>
        <w:t xml:space="preserve">do </w:t>
      </w:r>
      <w:r w:rsidRPr="00FB0696">
        <w:rPr>
          <w:rFonts w:ascii="Cambria" w:hAnsi="Cambria" w:cs="Arial"/>
          <w:color w:val="000000"/>
          <w:sz w:val="24"/>
          <w:szCs w:val="24"/>
        </w:rPr>
        <w:t>wykonania następującego zlecenia</w:t>
      </w:r>
      <w:r w:rsidR="00EC6BC0">
        <w:rPr>
          <w:rFonts w:ascii="Cambria" w:hAnsi="Cambria" w:cs="Arial"/>
          <w:color w:val="000000"/>
          <w:sz w:val="24"/>
          <w:szCs w:val="24"/>
        </w:rPr>
        <w:t>:</w:t>
      </w:r>
      <w:r w:rsidR="00E97611" w:rsidRPr="00FB0696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27CED" w:rsidRPr="00027CED">
        <w:rPr>
          <w:rFonts w:ascii="Cambria" w:hAnsi="Cambria"/>
          <w:b/>
          <w:bCs/>
          <w:sz w:val="24"/>
          <w:szCs w:val="24"/>
        </w:rPr>
        <w:t>Pełnienie obowiązków nadzoru inwestorskiego nad robotami związanymi z realizacją inwestycji pn. „</w:t>
      </w:r>
      <w:r w:rsidR="00532557">
        <w:rPr>
          <w:rFonts w:ascii="Cambria" w:hAnsi="Cambria"/>
          <w:b/>
          <w:bCs/>
          <w:sz w:val="24"/>
          <w:szCs w:val="24"/>
        </w:rPr>
        <w:t>Otwarcie nowych terenów inwestycyjnych w bieszczadzkiej Gminie Olszanica poprzez budowę sieci kanalizacji sanitarnej oraz rozbudowę oczyszczalni ścieków. ETAP I+II</w:t>
      </w:r>
      <w:r w:rsidR="00027CED" w:rsidRPr="00027CED">
        <w:rPr>
          <w:rFonts w:ascii="Cambria" w:hAnsi="Cambria"/>
          <w:b/>
          <w:bCs/>
          <w:sz w:val="24"/>
          <w:szCs w:val="24"/>
        </w:rPr>
        <w:t>”</w:t>
      </w:r>
      <w:r w:rsidR="00027CED">
        <w:rPr>
          <w:rFonts w:ascii="Cambria" w:hAnsi="Cambria"/>
          <w:b/>
          <w:bCs/>
          <w:sz w:val="24"/>
          <w:szCs w:val="24"/>
        </w:rPr>
        <w:t>.</w:t>
      </w:r>
    </w:p>
    <w:p w14:paraId="7E9D6E76" w14:textId="77777777" w:rsidR="004B4423" w:rsidRPr="00FB0696" w:rsidRDefault="004B4423" w:rsidP="004B442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Zakres zlecenia opisany jest w niniejszej umowie</w:t>
      </w:r>
      <w:r w:rsidR="00BD39F1" w:rsidRPr="00FB0696">
        <w:rPr>
          <w:rFonts w:ascii="Cambria" w:hAnsi="Cambria" w:cs="Arial"/>
          <w:sz w:val="24"/>
          <w:szCs w:val="24"/>
        </w:rPr>
        <w:t xml:space="preserve"> oraz załączniku Nr 1 /opis przedmiotu zamówienia/</w:t>
      </w:r>
      <w:r w:rsidRPr="00FB0696">
        <w:rPr>
          <w:rFonts w:ascii="Cambria" w:hAnsi="Cambria" w:cs="Arial"/>
          <w:sz w:val="24"/>
          <w:szCs w:val="24"/>
        </w:rPr>
        <w:t>.</w:t>
      </w:r>
      <w:r w:rsidR="00BD39F1" w:rsidRPr="00FB0696">
        <w:rPr>
          <w:rFonts w:ascii="Cambria" w:hAnsi="Cambria" w:cs="Arial"/>
          <w:sz w:val="24"/>
          <w:szCs w:val="24"/>
        </w:rPr>
        <w:t xml:space="preserve"> Dokument</w:t>
      </w:r>
      <w:r w:rsidRPr="00FB0696">
        <w:rPr>
          <w:rFonts w:ascii="Cambria" w:hAnsi="Cambria" w:cs="Arial"/>
          <w:sz w:val="24"/>
          <w:szCs w:val="24"/>
        </w:rPr>
        <w:t xml:space="preserve"> te</w:t>
      </w:r>
      <w:r w:rsidR="00BD39F1" w:rsidRPr="00FB0696">
        <w:rPr>
          <w:rFonts w:ascii="Cambria" w:hAnsi="Cambria" w:cs="Arial"/>
          <w:sz w:val="24"/>
          <w:szCs w:val="24"/>
        </w:rPr>
        <w:t>n stanowi</w:t>
      </w:r>
      <w:r w:rsidRPr="00FB0696">
        <w:rPr>
          <w:rFonts w:ascii="Cambria" w:hAnsi="Cambria" w:cs="Arial"/>
          <w:sz w:val="24"/>
          <w:szCs w:val="24"/>
        </w:rPr>
        <w:t xml:space="preserve"> integralną część umowy.</w:t>
      </w:r>
    </w:p>
    <w:p w14:paraId="3AAFA1E3" w14:textId="77777777" w:rsidR="00BD39F1" w:rsidRPr="00FB0696" w:rsidRDefault="00BD39F1" w:rsidP="00532557">
      <w:p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firstLine="0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Nadzór obejmuje:</w:t>
      </w:r>
    </w:p>
    <w:p w14:paraId="4D2BCD21" w14:textId="2B22564F" w:rsidR="00BD39F1" w:rsidRDefault="00BD39F1" w:rsidP="001C7F53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sanitarną,</w:t>
      </w:r>
    </w:p>
    <w:p w14:paraId="5F55DD01" w14:textId="630E1C4C" w:rsidR="003D65F5" w:rsidRPr="001C7F53" w:rsidRDefault="003D65F5" w:rsidP="001C7F53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branże elektroenergetyczną.</w:t>
      </w:r>
    </w:p>
    <w:p w14:paraId="24693BD7" w14:textId="77777777"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Nadzór inwestorski będzie realizowany zgodnie z następującymi dokumentami:</w:t>
      </w:r>
    </w:p>
    <w:p w14:paraId="74295A34" w14:textId="7190CB74" w:rsidR="00BD39F1" w:rsidRPr="001C7F53" w:rsidRDefault="00BD39F1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C7F53">
        <w:rPr>
          <w:rFonts w:ascii="Cambria" w:hAnsi="Cambria"/>
          <w:sz w:val="24"/>
          <w:szCs w:val="24"/>
        </w:rPr>
        <w:t xml:space="preserve">Ustawą z dnia </w:t>
      </w:r>
      <w:r w:rsidR="00614506" w:rsidRPr="001C7F53">
        <w:rPr>
          <w:rFonts w:ascii="Cambria" w:hAnsi="Cambria"/>
          <w:sz w:val="24"/>
          <w:szCs w:val="24"/>
        </w:rPr>
        <w:t>13 lutego 2020</w:t>
      </w:r>
      <w:r w:rsidRPr="001C7F53">
        <w:rPr>
          <w:rFonts w:ascii="Cambria" w:hAnsi="Cambria"/>
          <w:sz w:val="24"/>
          <w:szCs w:val="24"/>
        </w:rPr>
        <w:t xml:space="preserve"> r. Praw</w:t>
      </w:r>
      <w:r w:rsidR="00614506" w:rsidRPr="001C7F53">
        <w:rPr>
          <w:rFonts w:ascii="Cambria" w:hAnsi="Cambria"/>
          <w:sz w:val="24"/>
          <w:szCs w:val="24"/>
        </w:rPr>
        <w:t>o budowlane (t. j. Dz. U. z 2020</w:t>
      </w:r>
      <w:r w:rsidRPr="001C7F53">
        <w:rPr>
          <w:rFonts w:ascii="Cambria" w:hAnsi="Cambria"/>
          <w:sz w:val="24"/>
          <w:szCs w:val="24"/>
        </w:rPr>
        <w:t xml:space="preserve"> r. poz. </w:t>
      </w:r>
      <w:r w:rsidR="00614506" w:rsidRPr="001C7F53">
        <w:rPr>
          <w:rFonts w:ascii="Cambria" w:hAnsi="Cambria"/>
          <w:sz w:val="24"/>
          <w:szCs w:val="24"/>
        </w:rPr>
        <w:t>471</w:t>
      </w:r>
      <w:r w:rsidRPr="001C7F53">
        <w:rPr>
          <w:rFonts w:ascii="Cambria" w:hAnsi="Cambria"/>
          <w:sz w:val="24"/>
          <w:szCs w:val="24"/>
        </w:rPr>
        <w:t>)</w:t>
      </w:r>
    </w:p>
    <w:p w14:paraId="1590DD91" w14:textId="2CF3B37B" w:rsidR="001C7F53" w:rsidRDefault="00532557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Wstępną promesą</w:t>
      </w:r>
      <w:r w:rsidR="0025314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01/2021/9445/PolskiLad</w:t>
      </w:r>
      <w:r w:rsidR="0025314C">
        <w:rPr>
          <w:rFonts w:ascii="Cambria" w:hAnsi="Cambria"/>
          <w:sz w:val="24"/>
          <w:szCs w:val="24"/>
        </w:rPr>
        <w:t>, dotyczącą dofinansowania inwestycji z programu Rządowy Fundusz Polski Ład: Program Inwestycji Strategicznych</w:t>
      </w:r>
    </w:p>
    <w:p w14:paraId="2CB4ACCB" w14:textId="1A412DFE" w:rsidR="001C7F53" w:rsidRPr="001C7F53" w:rsidRDefault="001C7F53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Umowami zawartymi z Wykonawcami.</w:t>
      </w:r>
    </w:p>
    <w:p w14:paraId="71767872" w14:textId="77777777" w:rsidR="00B146AE" w:rsidRPr="001D7FB5" w:rsidRDefault="00B146AE" w:rsidP="00614506">
      <w:pPr>
        <w:spacing w:line="276" w:lineRule="auto"/>
        <w:ind w:left="0" w:firstLine="0"/>
        <w:rPr>
          <w:rFonts w:ascii="Cambria" w:hAnsi="Cambria" w:cs="Arial"/>
          <w:b/>
          <w:bCs/>
          <w:sz w:val="16"/>
          <w:szCs w:val="16"/>
        </w:rPr>
      </w:pPr>
    </w:p>
    <w:p w14:paraId="68F79B7B" w14:textId="77777777"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§ 1b </w:t>
      </w:r>
    </w:p>
    <w:p w14:paraId="7BCE4A41" w14:textId="75317C9E" w:rsidR="003E7F6C" w:rsidRDefault="00B146AE" w:rsidP="001D7FB5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/podstawowe obowiązki wykonawcy/</w:t>
      </w:r>
    </w:p>
    <w:p w14:paraId="0686BB41" w14:textId="77777777" w:rsidR="001D7FB5" w:rsidRPr="001D7FB5" w:rsidRDefault="001D7FB5" w:rsidP="001D7FB5">
      <w:pPr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3403A882" w14:textId="77777777" w:rsidR="003E7F6C" w:rsidRPr="00FB0696" w:rsidRDefault="003E7F6C" w:rsidP="003E7F6C">
      <w:pPr>
        <w:numPr>
          <w:ilvl w:val="0"/>
          <w:numId w:val="20"/>
        </w:numPr>
        <w:shd w:val="clear" w:color="auto" w:fill="FFFFFF"/>
        <w:tabs>
          <w:tab w:val="left" w:pos="528"/>
        </w:tabs>
        <w:suppressAutoHyphens w:val="0"/>
        <w:spacing w:line="276" w:lineRule="auto"/>
        <w:ind w:right="19"/>
        <w:contextualSpacing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>Do podstawowych obowiązków wykonawcy należy w szczególności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:</w:t>
      </w:r>
    </w:p>
    <w:p w14:paraId="0B6457AD" w14:textId="4651E705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bookmarkStart w:id="0" w:name="_Hlk102978678"/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Zapewnienie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wykonywania czynności przewidzianych dla inspektora nadzoru na mocy przepisów ustawy z dnia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13 lutego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2020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roku - prawo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lastRenderedPageBreak/>
        <w:t xml:space="preserve">budowlane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(t.j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Dz. U. z 20</w:t>
      </w:r>
      <w:r w:rsidR="00614506">
        <w:rPr>
          <w:rFonts w:ascii="Cambria" w:eastAsia="Calibri" w:hAnsi="Cambria" w:cs="Arial"/>
          <w:bCs/>
          <w:sz w:val="24"/>
          <w:szCs w:val="24"/>
          <w:lang w:eastAsia="en-US"/>
        </w:rPr>
        <w:t>20 r. poz. 471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>) w specjalnościach wskazanych w § 1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a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ust. 4 umowy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bookmarkEnd w:id="0"/>
    <w:p w14:paraId="21386419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Przygotowanie, na żądanie Zamawiającego, wszelkich informacji i wyjaśnień związanych z realizacją zamówienia w wyznaczonym przez niego terminie,</w:t>
      </w:r>
    </w:p>
    <w:p w14:paraId="0B64C6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Kontrola nad właściwym i terminowym wdrażaniem inwestycji,</w:t>
      </w:r>
    </w:p>
    <w:p w14:paraId="34198E03" w14:textId="77777777" w:rsidR="00614506" w:rsidRPr="00614506" w:rsidRDefault="003E7F6C" w:rsidP="00614506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Koordynowanie na budowie robót realizowanych przez Wykonawcę,</w:t>
      </w:r>
    </w:p>
    <w:p w14:paraId="5369C87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Administrowanie i zarządzanie robotami będącymi przedmiotem umowy na wykonanie robót budowlanych w zakresie wynikającym z warunków zawartych w umowie,</w:t>
      </w:r>
    </w:p>
    <w:p w14:paraId="1C3CE3C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66FB6C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b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Monitorowanie postępu prac,</w:t>
      </w:r>
    </w:p>
    <w:p w14:paraId="567802AC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Zabezpieczenie profesjonalnego i kompletnego nadzoru inwestorskiego nad prowadzonymi robotami budowlanymi,</w:t>
      </w:r>
    </w:p>
    <w:p w14:paraId="550B5BBF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codziennej dyspozycyjności nadzoru na placu budowy,</w:t>
      </w:r>
    </w:p>
    <w:p w14:paraId="2FCB915E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Nadzór i akceptacja przeprowadzonych prób, badań i sprawdzeń,</w:t>
      </w:r>
    </w:p>
    <w:p w14:paraId="2F949AF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zgodności wykonanych robót z technicznymi i umownymi wymaganiami wykonania robót,</w:t>
      </w:r>
    </w:p>
    <w:p w14:paraId="7309CB12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Rzeczowe i finansowe rozliczenie robót wynikających z zawartej umowy,</w:t>
      </w:r>
    </w:p>
    <w:p w14:paraId="59C06D78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Przygotowanie dokumentacji do ewentualnego postępowania sądowego (ekspertyzy itp.),</w:t>
      </w:r>
    </w:p>
    <w:p w14:paraId="46347F3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Zachowanie poufności informacji.</w:t>
      </w:r>
    </w:p>
    <w:p w14:paraId="67014D06" w14:textId="77777777"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7F4DC89" w14:textId="77777777" w:rsidR="00037EC2" w:rsidRPr="00FB0696" w:rsidRDefault="00037EC2" w:rsidP="00614506">
      <w:pPr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47BD4930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614506">
        <w:rPr>
          <w:rFonts w:ascii="Cambria" w:hAnsi="Cambria" w:cs="Arial"/>
          <w:b/>
          <w:bCs/>
          <w:sz w:val="24"/>
          <w:szCs w:val="24"/>
        </w:rPr>
        <w:t>c</w:t>
      </w:r>
    </w:p>
    <w:p w14:paraId="43AD92F9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nadzorem inwestorskim/</w:t>
      </w:r>
    </w:p>
    <w:p w14:paraId="74EC40CE" w14:textId="77777777" w:rsidR="003E7F6C" w:rsidRPr="00FB0696" w:rsidRDefault="003E7F6C" w:rsidP="003E7F6C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267F23B0" w14:textId="77777777"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1. Wykonawca – jest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upoważniony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i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zobowiązany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do tego aby za pośrednictwem personelu wskazanego w § 10 umowy:</w:t>
      </w:r>
    </w:p>
    <w:p w14:paraId="7688CC5C" w14:textId="232B5F0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</w:t>
      </w:r>
      <w:r w:rsidR="00DE0768">
        <w:rPr>
          <w:rFonts w:ascii="Cambria" w:eastAsia="Calibri" w:hAnsi="Cambria"/>
          <w:sz w:val="24"/>
          <w:szCs w:val="24"/>
          <w:lang w:eastAsia="en-US"/>
        </w:rPr>
        <w:t>zapytania ofertowego</w:t>
      </w:r>
      <w:r w:rsidRPr="00FB0696">
        <w:rPr>
          <w:rFonts w:ascii="Cambria" w:eastAsia="Calibri" w:hAnsi="Cambria"/>
          <w:sz w:val="24"/>
          <w:szCs w:val="24"/>
          <w:lang w:eastAsia="en-US"/>
        </w:rPr>
        <w:t>;</w:t>
      </w:r>
    </w:p>
    <w:p w14:paraId="7914D2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prawidłowość prowadzenia robót w aspekcie ich zgodności z:</w:t>
      </w:r>
    </w:p>
    <w:p w14:paraId="2EE87D4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dokumentacją projektową i specyfikacją techniczną wykonania i odbioru robót budowlanych;</w:t>
      </w:r>
    </w:p>
    <w:p w14:paraId="281A2505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przepisami powszechnie obowiązującymi,</w:t>
      </w:r>
    </w:p>
    <w:p w14:paraId="0E0AF4B4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zasadami wiedzy technicznej</w:t>
      </w:r>
    </w:p>
    <w:p w14:paraId="555A6698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normami regulującymi sposób prowadzenia robót</w:t>
      </w:r>
    </w:p>
    <w:p w14:paraId="081EC0D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wymaganiami projektowymi odnośnie używanych przez wykonawcę materiałów budowlanych</w:t>
      </w:r>
    </w:p>
    <w:p w14:paraId="1ED7E57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kontrolne pomiary geodezyjne;</w:t>
      </w:r>
    </w:p>
    <w:p w14:paraId="5B8B1AB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Nadzorować wykonywanie robót zamiennych;</w:t>
      </w:r>
    </w:p>
    <w:p w14:paraId="028D9EF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Wydawać polecenia Wykonawcy robót odnośnie wykonania badań materiałów lub robót budzących wątpliwość co do ich jakości;</w:t>
      </w:r>
    </w:p>
    <w:p w14:paraId="0E17A566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3C30FAB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regularne inspekcje na terenie budowy w celu sprawdzenia jakości wykonywanych robót oraz wbudowywanych materiałów, zgodnie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wymaganiami specyfikacji technicznych, dokumentacji projektowej oraz praktyką inżynierską;</w:t>
      </w:r>
    </w:p>
    <w:p w14:paraId="3E0F4C5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Egzekwować od wykonawcy i kontrolować wymagane certyfikaty i świadectwa dla wyrobów budowlanych;</w:t>
      </w:r>
    </w:p>
    <w:p w14:paraId="6BEFB9B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66B43F6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i zatwierdzać dokumentację wykonawczą sporządzaną przez Wykonawcę robót;</w:t>
      </w:r>
    </w:p>
    <w:p w14:paraId="2BF032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na dwa tygodnie narady koordynacyjne, w których brać będą udział wszyscy inspektorzy nadzoru, przedstawiciele wykonawcy i opcjonalnie zamawiającego, a także przygotowywanie notatek i raportów z tych narad;</w:t>
      </w:r>
    </w:p>
    <w:p w14:paraId="38BAE19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746D7BE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273643A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Jeżeli zajdzie taka potrzeba - czuwać nad realizacją elementów robót związanych z ochroną środowiska, współpracy z lokalnymi organizacjami ekologicznymi, służbami Konserwatora Zabytków; organami lokalnej administracji,</w:t>
      </w:r>
    </w:p>
    <w:p w14:paraId="67CE1A2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przestrzeganie przez Wykonawcę robót, zasad bezpieczeństwa pracy oraz utrzymania porządku na terenie budowy;</w:t>
      </w:r>
    </w:p>
    <w:p w14:paraId="68CD7A9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zgodność oznakowania i zabezpieczenia robót z zatwierdzonym projektem tymczasowej organizacji ruchu;</w:t>
      </w:r>
    </w:p>
    <w:p w14:paraId="2DE4F6C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Kontrolować przestrzeganie przez Wykonawcę robót reguł bhp, w tym zgodności z zasadami Brd, </w:t>
      </w:r>
    </w:p>
    <w:p w14:paraId="43DD11A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Sprawdzać wykonane roboty i powiadamiać Wykonawcę robót o wykrytych wadach oraz określenia zakresu koniecznych do wykonania robót poprawkowych;</w:t>
      </w:r>
    </w:p>
    <w:p w14:paraId="12FB253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Niezwłocznie reagować na niewłaściwe działania Wykonawców, które mogą mieć negatywny wpływ na bezpieczeństwo i realizację robót</w:t>
      </w:r>
    </w:p>
    <w:p w14:paraId="47CE5D0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Udzielać Zamawiającemu i Wykonawcy Robót wszelkich dostępnych informacji i wyjaśnień dotyczących robót;</w:t>
      </w:r>
    </w:p>
    <w:p w14:paraId="52D3D76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Uzyskiwać od projektanta, za zgodą Zamawiającego zgody na zmiany w zakresie projektu budowlanego;</w:t>
      </w:r>
    </w:p>
    <w:p w14:paraId="23FB0F3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zanikających i ulegających zakryciu;</w:t>
      </w:r>
    </w:p>
    <w:p w14:paraId="71837C6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częściowych i końcowych wraz z sporządzeniem protokołów odbiorów i przekazaniem Zamawiającemu;</w:t>
      </w:r>
    </w:p>
    <w:p w14:paraId="0B782AE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Uczestniczyć w przekazaniu wykonawcy robót budowlanych protokolarnie terenu budowy, </w:t>
      </w:r>
    </w:p>
    <w:p w14:paraId="1C129A8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10BE6F1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weryfikować kosztorysy na roboty podstawowe,  dodatkowe,  zamienne, w zakresie określonym przez Zamawiającego,</w:t>
      </w:r>
    </w:p>
    <w:p w14:paraId="74B823C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wykonanie w ramach ceny ryczałtowej ewentualnych robót zamiennych, dodatkowych.</w:t>
      </w:r>
    </w:p>
    <w:p w14:paraId="5741C7D6" w14:textId="52C21E5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Zapewnienie podczas trwania robót budowlanych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obecności na budowie Inspektora nadzoru w branży sanitarnej (kierownik Zespołu Nadzoru Inwestorskiego)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co najmniej </w:t>
      </w:r>
      <w:r w:rsidR="001C7F53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2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 razy w tygodniu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oraz na każde wezwanie Zamawiającego. </w:t>
      </w:r>
    </w:p>
    <w:p w14:paraId="119C334A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prawidłowość dokumentów przedkładanych przez wykonawcę robót budowlanych  w celu uruchomienia płatności określonych w umowie z wykonawcą robót budowlanych,</w:t>
      </w:r>
    </w:p>
    <w:p w14:paraId="3068497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wyznaczać terminy prób, rozruchów  i innych istotnych czynności na budowie w porozumieniu z wykonawcą robót budowlanych, </w:t>
      </w:r>
    </w:p>
    <w:p w14:paraId="2BD835AD" w14:textId="20646467" w:rsidR="003E7F6C" w:rsidRPr="00334E1F" w:rsidRDefault="00334E1F" w:rsidP="00334E1F">
      <w:pPr>
        <w:numPr>
          <w:ilvl w:val="2"/>
          <w:numId w:val="18"/>
        </w:numPr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334E1F">
        <w:rPr>
          <w:rFonts w:ascii="Cambria" w:eastAsia="Calibri" w:hAnsi="Cambria" w:cs="Arial"/>
          <w:sz w:val="24"/>
          <w:szCs w:val="24"/>
          <w:lang w:eastAsia="en-US"/>
        </w:rPr>
        <w:t>nadzorować prawidłowe przygotowanie i przekazanie zawiadomienia o zakończeniu budowy,</w:t>
      </w:r>
    </w:p>
    <w:p w14:paraId="208FEB9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4C4DCD1B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5FC2691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zgłaszać każdorazowo Zamawiającemu pełną informację o planowanych robotach zamiennych;</w:t>
      </w:r>
    </w:p>
    <w:p w14:paraId="404566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>niedopuścić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4166EA0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242C510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sprawdzać i opiniować </w:t>
      </w:r>
      <w:r w:rsidRPr="0025314C">
        <w:rPr>
          <w:rFonts w:ascii="Cambria" w:eastAsia="Calibri" w:hAnsi="Cambria" w:cs="Arial"/>
          <w:bCs/>
          <w:sz w:val="24"/>
          <w:szCs w:val="24"/>
          <w:lang w:eastAsia="en-US"/>
        </w:rPr>
        <w:t>harmonogram rzeczowo-finansowego realizowanego zamówienia</w:t>
      </w:r>
      <w:r w:rsidRPr="00FB0696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:</w:t>
      </w:r>
    </w:p>
    <w:p w14:paraId="532D4E8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0C29D0AF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rozliczenia wykonawcy robót budowlanych i potwierdzać należne mu kwoty na każdym etapie realizacji inwestycji,</w:t>
      </w:r>
    </w:p>
    <w:p w14:paraId="3B377BE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potwierdzać usunięcie wad stwierdzonych podczas odbiorów,</w:t>
      </w:r>
    </w:p>
    <w:p w14:paraId="5A9A0F5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sporządzać pomocnicze kosztorysy powykonawcze jeżeli zajdzie taka konieczność,</w:t>
      </w:r>
    </w:p>
    <w:p w14:paraId="634B20B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543321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brać udział w przeglądach gwarancyjnych i przeglądzie pogwarancyjnym oraz pisemnie oceniać stwierdzone ewentualne wady lub usterki w okresie rękojmi i gwarancji w zakresie możliwości wysunięcie roszczenia o ich usunięcie do wykonawcy,</w:t>
      </w:r>
    </w:p>
    <w:p w14:paraId="7D685A71" w14:textId="77777777" w:rsidR="003E7F6C" w:rsidRPr="00FB0696" w:rsidRDefault="003E7F6C" w:rsidP="003E7F6C">
      <w:pPr>
        <w:suppressAutoHyphens w:val="0"/>
        <w:spacing w:line="276" w:lineRule="auto"/>
        <w:ind w:left="1276" w:firstLine="0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27628C33" w14:textId="77777777" w:rsidR="005F1977" w:rsidRPr="00FB0696" w:rsidRDefault="005F1977" w:rsidP="003E7F6C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D371F3">
        <w:rPr>
          <w:rFonts w:ascii="Cambria" w:hAnsi="Cambria" w:cs="Arial"/>
          <w:b/>
          <w:bCs/>
          <w:sz w:val="24"/>
          <w:szCs w:val="24"/>
        </w:rPr>
        <w:t>d</w:t>
      </w:r>
    </w:p>
    <w:p w14:paraId="0AA950C7" w14:textId="77777777" w:rsidR="005F1977" w:rsidRPr="00FB0696" w:rsidRDefault="005F1977" w:rsidP="005F1977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</w:t>
      </w:r>
      <w:r w:rsidR="006E10B2" w:rsidRPr="00FB0696">
        <w:rPr>
          <w:rFonts w:ascii="Cambria" w:hAnsi="Cambria" w:cs="Arial"/>
          <w:b/>
          <w:bCs/>
          <w:sz w:val="24"/>
          <w:szCs w:val="24"/>
        </w:rPr>
        <w:t>organizacja wykonania usługi</w:t>
      </w:r>
      <w:r w:rsidRPr="00FB0696">
        <w:rPr>
          <w:rFonts w:ascii="Cambria" w:hAnsi="Cambria" w:cs="Arial"/>
          <w:b/>
          <w:bCs/>
          <w:sz w:val="24"/>
          <w:szCs w:val="24"/>
        </w:rPr>
        <w:t>/</w:t>
      </w:r>
    </w:p>
    <w:p w14:paraId="1C8CAA60" w14:textId="77777777" w:rsidR="003E7F6C" w:rsidRPr="00965DD9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12"/>
          <w:szCs w:val="12"/>
          <w:lang w:eastAsia="pl-PL"/>
        </w:rPr>
      </w:pPr>
    </w:p>
    <w:p w14:paraId="5B70F4AC" w14:textId="77777777"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>1. Podczas realizacji umowy wykonawcę obowiązują następujące zasady:</w:t>
      </w:r>
    </w:p>
    <w:p w14:paraId="1767557C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zorganizuje prace swoich pracowników w taki sposób, aby roboty były realizowane zgodnie z umową.</w:t>
      </w:r>
    </w:p>
    <w:p w14:paraId="72473835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3144320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Kierownik Zespołu Nadzorującego oraz pozostałe osoby będą obecne na budowie tak często jak będzie wynikało z wymogów umowy, potrzeb </w:t>
      </w: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lastRenderedPageBreak/>
        <w:t>prawidłowego zapewnienia realizacji zamówienia, rzeczywistego czasu pracy Wykonawcy i na każde żądanie Zamawiającego,</w:t>
      </w:r>
    </w:p>
    <w:p w14:paraId="203F27CF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wyposaży swój personel w środki transportu i łączności zapewniające sprawne prowadzenie nadzoru oraz stały kontakt z Zamawiającym,</w:t>
      </w:r>
    </w:p>
    <w:p w14:paraId="31E6E2B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będzie mógł wystawić fakturę za usługi po zatwierdzeniu przez Zamawiającego dokumentów niezbędnych do rozliczenia wykonawcy robót i Wykonawcy usług.</w:t>
      </w:r>
    </w:p>
    <w:p w14:paraId="0193D73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zamówienia:</w:t>
      </w:r>
    </w:p>
    <w:p w14:paraId="1FB3A821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A45C358" w14:textId="7A79119A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odkrycia zabytku - koordynuje działania nadzoru archeologicznego z Wykonawcą robót, służbami Konserwatora Zabytków i Zamawiającym. Kontroluje i koordynuje działania Wykonawcy robót w okresie prowadzonych badań archeologicznych (ratowniczych badań wykopaliskowych). Czynnie uczestniczy w rozwiązywaniu problemów oraz proponuje sposób ich rozwiązania. Wspiera Zamawiającego we wszystkich czynnościach technicznych i administracyjnych związanych z prowadzeniem badań archeologicznych (ratowniczych badań wykopaliskowych). Adekwatne działania podejmie w przypadku zaistnienia innych nieprzewidzianych sytuacji.</w:t>
      </w:r>
    </w:p>
    <w:p w14:paraId="7163E5A3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Wspiera Zamawiającego we wszystkich czynnościach technicznych, administracyjnych i finansowych związanych z realizacją umów na roboty budowlane,</w:t>
      </w:r>
    </w:p>
    <w:p w14:paraId="206D9E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Zapewni stałą wymianę informacji z Zamawiającym. Czas i sposób wymiany informacji dostosuje do wymagań Zamawiającego;</w:t>
      </w:r>
    </w:p>
    <w:p w14:paraId="2866206A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Zapobiega roszczeniom Wykonawców robót;</w:t>
      </w:r>
    </w:p>
    <w:p w14:paraId="70F657C6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35923BE5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Powiadamia Zamawiającego o wszelkich roszczeniach Wykonawców robót oraz rozbieżnościach miedzy dokumentacją Zamawiającego, a stanem faktycznym na terenie budowy;</w:t>
      </w:r>
    </w:p>
    <w:p w14:paraId="461088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Rozpatruje roszczenia Wykonawców robót i przedstawia je Zamawiającemu wraz z opinią i propozycją rozwiązań zapobiegających ewentualnym dalszym roszczeniom;</w:t>
      </w:r>
    </w:p>
    <w:p w14:paraId="035154D8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62309ABD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Wnioskuje o usunięcie z terenu budowy każdej osoby zatrudnionej przez Wykonawców robót, która zachowuje się niewłaściwie lub jest niekompetentna lub niedbała w swojej pracy; </w:t>
      </w:r>
    </w:p>
    <w:p w14:paraId="7DAD2E4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Wystawia opinię dotyczącą jakości wykonanych robót do raportu sporządzonego przez wykonawcę robót.</w:t>
      </w:r>
    </w:p>
    <w:p w14:paraId="77D681E2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Sprawdza i akceptuje rozliczenia Wykonawcy robót oraz pilnuje ich terminowego przedkładania Zamawiającemu. </w:t>
      </w:r>
    </w:p>
    <w:p w14:paraId="7B41BE9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poprzez Kierownika Zespołu Nadzorującego będzie wnioskować wraz z uzasadnieniem o:</w:t>
      </w:r>
    </w:p>
    <w:p w14:paraId="2439EB6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Wprowadzenie zmian w dokumentacji projektowej – do Projektanta;  </w:t>
      </w:r>
    </w:p>
    <w:p w14:paraId="5D084640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Przeprowadzenie niezbędnych badań i pomiarów arbitrażowych lub ekspertyz przez niezależną jednostkę, jeżeli byłoby to wymagane okolicznościami;</w:t>
      </w:r>
    </w:p>
    <w:p w14:paraId="217BE6CF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Zlecenie usunięcia wad stronie trzeciej w przypadku, gdy Wykonawcy robót nie usuną ich w wyznaczonym terminie;</w:t>
      </w:r>
    </w:p>
    <w:p w14:paraId="295259B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terminu wykonania robót i usługi w umowach o roboty budowlane, kiedy zmiana taka nie wynika z winy czy zaniedbań Wykonawców robót;</w:t>
      </w:r>
    </w:p>
    <w:p w14:paraId="57484BAB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Wydanie Wykonawcy robót polecenia przyspieszenia lub opóźnienia tempa robót jeśli będzie miało to wpływ na zachowanie umownych terminów realizacji Projektu</w:t>
      </w:r>
    </w:p>
    <w:p w14:paraId="0B8BD3F0" w14:textId="0CD39D30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Wstrzymaniu części lub całości robót w przypadku zagrożenia bezpieczeństwa ludzi, mienia lub działań niezgodnych z warunkami technicznymi, oraz umową i SWZ – do Wykonawcy Robót; </w:t>
      </w:r>
    </w:p>
    <w:p w14:paraId="0E4E587C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osób wyznaczonych przez Wykonawcę robót do realizacji Projektu.</w:t>
      </w:r>
    </w:p>
    <w:p w14:paraId="6EA54CA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Wykonawca niniejszego zamówienia - Kierownik Zespołu Nadzorującego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osoba odpowiedzialna za projekt ze strony Zamawiającego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będą akceptować</w:t>
      </w:r>
      <w:r w:rsidRPr="00FB0696">
        <w:rPr>
          <w:rFonts w:ascii="Cambria" w:eastAsia="Calibri" w:hAnsi="Cambria"/>
          <w:sz w:val="24"/>
          <w:szCs w:val="24"/>
          <w:lang w:eastAsia="en-US"/>
        </w:rPr>
        <w:t>:</w:t>
      </w:r>
    </w:p>
    <w:p w14:paraId="567AD166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przedstawiony przez Wykonawcę robót harmonogram i rozliczenia rzeczowo-finansowe robót;</w:t>
      </w:r>
    </w:p>
    <w:p w14:paraId="40C0265F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wnioski materiałowe</w:t>
      </w:r>
    </w:p>
    <w:p w14:paraId="268CEF1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sprzęt użyty przez Wykonawcę robót do realizacji przedmiotu zamówienia;</w:t>
      </w:r>
    </w:p>
    <w:p w14:paraId="07BC2FE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źródła pozyskania materiałów miejscowych;</w:t>
      </w:r>
    </w:p>
    <w:p w14:paraId="59856FE7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miejsca składowania i zagospodarowania odpadów powstałych w wyniku prowadzenia robót budowlanych,</w:t>
      </w:r>
    </w:p>
    <w:p w14:paraId="6F22CE5A" w14:textId="3C9C3C20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sporządzone przez Wykonawcę robót dokumenty budowy, w tym wymagane do </w:t>
      </w:r>
      <w:r w:rsidR="00F6769D">
        <w:rPr>
          <w:rFonts w:ascii="Cambria" w:eastAsia="Calibri" w:hAnsi="Cambria"/>
          <w:sz w:val="24"/>
          <w:szCs w:val="24"/>
          <w:lang w:eastAsia="en-US"/>
        </w:rPr>
        <w:t>zgłoszenia zakończenia robót.</w:t>
      </w:r>
    </w:p>
    <w:p w14:paraId="25533FF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zapewni:</w:t>
      </w:r>
    </w:p>
    <w:p w14:paraId="05C8D41A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razie potrzeby, tłumaczenia wszelkich dokumentów obcojęzycznych związanych z Projektem, </w:t>
      </w:r>
    </w:p>
    <w:p w14:paraId="047D8ADE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5F451A92" w14:textId="77777777" w:rsidR="004B4423" w:rsidRPr="00FB0696" w:rsidRDefault="004B4423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79194E85" w14:textId="77777777" w:rsidR="0025560B" w:rsidRPr="00FB0696" w:rsidRDefault="00D371F3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1e</w:t>
      </w:r>
    </w:p>
    <w:p w14:paraId="5AE62B57" w14:textId="77777777"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/kontrola rozliczeń/</w:t>
      </w:r>
    </w:p>
    <w:p w14:paraId="4B199F84" w14:textId="77777777" w:rsidR="0025560B" w:rsidRPr="00965DD9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14"/>
          <w:szCs w:val="14"/>
        </w:rPr>
      </w:pPr>
    </w:p>
    <w:p w14:paraId="31096EE9" w14:textId="2D41F51C" w:rsidR="0025560B" w:rsidRPr="00FB0696" w:rsidRDefault="0025560B" w:rsidP="0025560B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1.</w:t>
      </w: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sz w:val="24"/>
          <w:szCs w:val="24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SWZ w tym między innymi:</w:t>
      </w:r>
    </w:p>
    <w:p w14:paraId="51F09FF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prowadzenia bieżącej kontroli robót,</w:t>
      </w:r>
    </w:p>
    <w:p w14:paraId="17356681" w14:textId="5664EF43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sprawdzenie i akceptowanie tabel rozliczeniowych Wykonawcy robót do odbiorów częściowych i ostatecznych, sprawdzanie ich zgodności z dokumentacją techniczną, zatwierdzonym harmonogramem, warunkami umowy i SWZ oraz rzeczywistym zaawansowaniem robót,</w:t>
      </w:r>
    </w:p>
    <w:p w14:paraId="76AA16EF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dokonywania obmiaru i odbioru technicznego wykonanych robót;</w:t>
      </w:r>
    </w:p>
    <w:p w14:paraId="763ED83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przedstawiania Zamawiającemu pisemnych informacji na temat wyceny stawek wszelkich nieprzewidzianych robót i badań;</w:t>
      </w:r>
    </w:p>
    <w:p w14:paraId="63FAA175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</w:t>
      </w:r>
      <w:r w:rsidR="0025560B" w:rsidRPr="00FB0696">
        <w:rPr>
          <w:rFonts w:ascii="Cambria" w:hAnsi="Cambria"/>
          <w:sz w:val="24"/>
          <w:szCs w:val="24"/>
        </w:rPr>
        <w:t xml:space="preserve">nioskowanie o wprowadzenie zmian korzystnych dla realizacji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 xml:space="preserve">oraz ocena ich kosztu, uzyskanie akceptacji Zamawiającego na ich wprowadzenie. </w:t>
      </w:r>
    </w:p>
    <w:p w14:paraId="2110E4B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2023FB5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sprawdzania zasadności wprowadzenia robót zamiennych oraz ich wyceny, </w:t>
      </w:r>
    </w:p>
    <w:p w14:paraId="1F6DA91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sprawdzenia zestawień ilości i wartości wykonanych robót oraz potwierdzenia protokołów odbioru robót;</w:t>
      </w:r>
    </w:p>
    <w:p w14:paraId="4CFCE6EB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rozliczenia umów o roboty budowlane w przypadku jej wypowiedzenia;</w:t>
      </w:r>
    </w:p>
    <w:p w14:paraId="1D33A01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wyst</w:t>
      </w:r>
      <w:r w:rsidR="007C2289" w:rsidRPr="00FB0696">
        <w:rPr>
          <w:rFonts w:ascii="Cambria" w:hAnsi="Cambria"/>
          <w:sz w:val="24"/>
          <w:szCs w:val="24"/>
        </w:rPr>
        <w:t>awianie</w:t>
      </w:r>
      <w:r w:rsidRPr="00FB0696">
        <w:rPr>
          <w:rFonts w:ascii="Cambria" w:hAnsi="Cambria"/>
          <w:sz w:val="24"/>
          <w:szCs w:val="24"/>
        </w:rPr>
        <w:t xml:space="preserve"> wszelkich niezbędnych dokumentów związanych </w:t>
      </w:r>
      <w:r w:rsidRPr="00FB0696">
        <w:rPr>
          <w:rFonts w:ascii="Cambria" w:hAnsi="Cambria"/>
          <w:sz w:val="24"/>
          <w:szCs w:val="24"/>
        </w:rPr>
        <w:br/>
        <w:t xml:space="preserve">z realizacją </w:t>
      </w:r>
      <w:r w:rsidR="007C2289" w:rsidRPr="00FB0696">
        <w:rPr>
          <w:rFonts w:ascii="Cambria" w:hAnsi="Cambria"/>
          <w:sz w:val="24"/>
          <w:szCs w:val="24"/>
        </w:rPr>
        <w:t xml:space="preserve">robót </w:t>
      </w:r>
      <w:r w:rsidRPr="00FB0696">
        <w:rPr>
          <w:rFonts w:ascii="Cambria" w:hAnsi="Cambria"/>
          <w:sz w:val="24"/>
          <w:szCs w:val="24"/>
        </w:rPr>
        <w:t xml:space="preserve">wymaganych przez Zamawiającego; </w:t>
      </w:r>
    </w:p>
    <w:p w14:paraId="60922ABC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dokonanie</w:t>
      </w:r>
      <w:r w:rsidR="0025560B" w:rsidRPr="00FB0696">
        <w:rPr>
          <w:rFonts w:ascii="Cambria" w:hAnsi="Cambria"/>
          <w:sz w:val="24"/>
          <w:szCs w:val="24"/>
        </w:rPr>
        <w:t xml:space="preserve"> rozliczenia końcowego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>oraz wnioskowania o zwrot części zabezpieczenia należytego wykonania.</w:t>
      </w:r>
    </w:p>
    <w:p w14:paraId="627E62F5" w14:textId="1553D1E4" w:rsidR="007C2289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wnioskowanie do wykonawcy robót o przygotowanie </w:t>
      </w:r>
      <w:r w:rsidR="0025560B" w:rsidRPr="00FB0696">
        <w:rPr>
          <w:rFonts w:ascii="Cambria" w:hAnsi="Cambria"/>
          <w:sz w:val="24"/>
          <w:szCs w:val="24"/>
        </w:rPr>
        <w:t xml:space="preserve">Operatu Kolaudacyjnego (Odbiorowego) wraz z jego sprawdzeniem i zadba o dostarczenie przez Wykonawcę </w:t>
      </w:r>
      <w:bookmarkStart w:id="1" w:name="_Hlk61860584"/>
      <w:r w:rsidR="0025560B" w:rsidRPr="00FB0696">
        <w:rPr>
          <w:rFonts w:ascii="Cambria" w:hAnsi="Cambria"/>
          <w:sz w:val="24"/>
          <w:szCs w:val="24"/>
        </w:rPr>
        <w:t>wszelkich dokum</w:t>
      </w:r>
      <w:r w:rsidRPr="00FB0696">
        <w:rPr>
          <w:rFonts w:ascii="Cambria" w:hAnsi="Cambria"/>
          <w:sz w:val="24"/>
          <w:szCs w:val="24"/>
        </w:rPr>
        <w:t xml:space="preserve">entów niezbędnych do </w:t>
      </w:r>
      <w:r w:rsidR="00334E1F">
        <w:rPr>
          <w:rFonts w:ascii="Cambria" w:hAnsi="Cambria"/>
          <w:sz w:val="24"/>
          <w:szCs w:val="24"/>
        </w:rPr>
        <w:t>zgłoszenia zakończenia robót</w:t>
      </w:r>
      <w:r w:rsidR="0025560B" w:rsidRPr="00FB0696">
        <w:rPr>
          <w:rFonts w:ascii="Cambria" w:hAnsi="Cambria"/>
          <w:sz w:val="24"/>
          <w:szCs w:val="24"/>
        </w:rPr>
        <w:t xml:space="preserve"> w zakresie zgodnym z ustawą Prawo Budowlane.</w:t>
      </w:r>
      <w:bookmarkEnd w:id="1"/>
    </w:p>
    <w:p w14:paraId="25A74A1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Wykonawca, przez cały okres realizacji zamówienia, zobowiązany będzie prowadzić monitoring postępu robót oraz bieżącą analizę sytuacji związanej z </w:t>
      </w:r>
      <w:r w:rsidRPr="00FB0696">
        <w:rPr>
          <w:rFonts w:ascii="Cambria" w:hAnsi="Cambria"/>
          <w:sz w:val="24"/>
          <w:szCs w:val="24"/>
        </w:rPr>
        <w:lastRenderedPageBreak/>
        <w:t xml:space="preserve">realizacją </w:t>
      </w:r>
      <w:r w:rsidR="007C2289" w:rsidRPr="00FB0696">
        <w:rPr>
          <w:rFonts w:ascii="Cambria" w:hAnsi="Cambria"/>
          <w:sz w:val="24"/>
          <w:szCs w:val="24"/>
        </w:rPr>
        <w:t>umowy</w:t>
      </w:r>
      <w:r w:rsidRPr="00FB0696">
        <w:rPr>
          <w:rFonts w:ascii="Cambria" w:hAnsi="Cambria"/>
          <w:sz w:val="24"/>
          <w:szCs w:val="24"/>
        </w:rPr>
        <w:t>, identyfikować wszelkie problemy ryzyka i zagrożenia dla pomyślnego (w ramach założonego terminu i budżetu) przebiegu projektu.</w:t>
      </w:r>
    </w:p>
    <w:p w14:paraId="1DD21C3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209124E0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B40765F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730A01E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 Wykonawca niniejszego zamówienia poprzez Kierownika Zespołu Nadzorującego będzie </w:t>
      </w:r>
      <w:r w:rsidRPr="00FB0696">
        <w:rPr>
          <w:rFonts w:ascii="Cambria" w:hAnsi="Cambria"/>
          <w:sz w:val="24"/>
          <w:szCs w:val="24"/>
          <w:u w:val="single"/>
        </w:rPr>
        <w:t>decydować o</w:t>
      </w:r>
      <w:r w:rsidRPr="00FB0696">
        <w:rPr>
          <w:rFonts w:ascii="Cambria" w:hAnsi="Cambria"/>
          <w:sz w:val="24"/>
          <w:szCs w:val="24"/>
        </w:rPr>
        <w:t>:</w:t>
      </w:r>
    </w:p>
    <w:p w14:paraId="61F83AF5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materiałów, prefabrykatów i wszystkich elementów </w:t>
      </w:r>
      <w:r w:rsidRPr="00FB0696">
        <w:rPr>
          <w:rFonts w:ascii="Cambria" w:hAnsi="Cambria"/>
          <w:sz w:val="24"/>
          <w:szCs w:val="24"/>
        </w:rPr>
        <w:br/>
        <w:t>i urządzeń przewidzianych do wbudowania i wykorzystania przy realizacji robót;</w:t>
      </w:r>
    </w:p>
    <w:p w14:paraId="0AFAB7D4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Zatwierdzeniu receptur i technologii proponowanych przez Wykonawcę robót; </w:t>
      </w:r>
    </w:p>
    <w:p w14:paraId="4F6AE5EE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do pracy wytwórni mas bitumicznych, oraz sprzętu </w:t>
      </w:r>
      <w:r w:rsidRPr="00FB0696">
        <w:rPr>
          <w:rFonts w:ascii="Cambria" w:hAnsi="Cambria"/>
          <w:sz w:val="24"/>
          <w:szCs w:val="24"/>
        </w:rPr>
        <w:br/>
        <w:t>i środków transportu Wykonawcy robót;</w:t>
      </w:r>
    </w:p>
    <w:p w14:paraId="5303B1DA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Wstrzymaniu robót prowadzonych w sposób zagrażający bezpieczeństwu lub niezgodnie z wymaganiami Kontraktu;</w:t>
      </w:r>
    </w:p>
    <w:p w14:paraId="4FCAE298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Sposobie postępowania Wykonawcy robót w sytuacjach nieprzewidzianych np. odkrycie na terenie budowy zabytku lub niewybuchu, zdarzeń losowych. </w:t>
      </w:r>
    </w:p>
    <w:p w14:paraId="3563B85C" w14:textId="77777777" w:rsidR="0025560B" w:rsidRPr="00FB0696" w:rsidRDefault="0025560B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4DA484C7" w14:textId="77777777" w:rsidR="007C2289" w:rsidRPr="00FB0696" w:rsidRDefault="00D371F3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1f</w:t>
      </w:r>
    </w:p>
    <w:p w14:paraId="3B869A97" w14:textId="77777777"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/przegląd gwarancyjne i odbiór gwarancyjny/</w:t>
      </w:r>
    </w:p>
    <w:p w14:paraId="35E55398" w14:textId="77777777" w:rsidR="007C2289" w:rsidRPr="00FB0696" w:rsidRDefault="007C2289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39C4C5A9" w14:textId="77777777" w:rsidR="0025560B" w:rsidRPr="00FB0696" w:rsidRDefault="007C2289" w:rsidP="007C2289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 xml:space="preserve">1. </w:t>
      </w:r>
      <w:r w:rsidRPr="00FB0696">
        <w:rPr>
          <w:rFonts w:ascii="Cambria" w:hAnsi="Cambria"/>
          <w:b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uczestniczy w:</w:t>
      </w:r>
    </w:p>
    <w:p w14:paraId="4CDFBD42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3E6C7726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końcowym odbiorze gwarancyjnym polegającym na ocenie stanu technicznego jakości robót dokonanym przez przedstawicieli Zamawiającego </w:t>
      </w:r>
      <w:r w:rsidRPr="00FB0696">
        <w:rPr>
          <w:rFonts w:ascii="Cambria" w:hAnsi="Cambria"/>
          <w:sz w:val="24"/>
          <w:szCs w:val="24"/>
        </w:rPr>
        <w:lastRenderedPageBreak/>
        <w:t>i Wykona</w:t>
      </w:r>
      <w:r w:rsidR="007C2289" w:rsidRPr="00FB0696">
        <w:rPr>
          <w:rFonts w:ascii="Cambria" w:hAnsi="Cambria"/>
          <w:sz w:val="24"/>
          <w:szCs w:val="24"/>
        </w:rPr>
        <w:t>wcy w obecności wykonawcy robót,</w:t>
      </w:r>
      <w:r w:rsidRPr="00FB0696">
        <w:rPr>
          <w:rFonts w:ascii="Cambria" w:hAnsi="Cambria"/>
          <w:sz w:val="24"/>
          <w:szCs w:val="24"/>
        </w:rPr>
        <w:t xml:space="preserve"> zakończonym spisaniem protokołów stwierdzających brak lub wystąpienie usterek, wad i ich usunięcie.</w:t>
      </w:r>
    </w:p>
    <w:p w14:paraId="6223D567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Terminy przeglądów i odbioru gwarancyjnego Wykonawca uzgadnia z osobą odpowiedzialną za  projekt ze strony Zamawiającego.</w:t>
      </w:r>
    </w:p>
    <w:p w14:paraId="13BEC024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Kierownik Zespołu Nadzorującego i odpowiedni inspektorzy nadzoru akceptują przedstawiony przez wykonawcę robót sposób usunięcia, naprawy powstałych usterek i wad.</w:t>
      </w:r>
    </w:p>
    <w:p w14:paraId="17DDD1E3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4.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zobowiązany jest do kontroli wykonywanych napraw usterek i wad.</w:t>
      </w:r>
    </w:p>
    <w:p w14:paraId="33C9BCC5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5.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sporządza dokumentację fotograficzną z wykonanych przeglądów i odbiorów gwarancyjnych i z dokonywanych napraw.</w:t>
      </w:r>
    </w:p>
    <w:p w14:paraId="5D5B9A18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1E338454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39685C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2</w:t>
      </w:r>
    </w:p>
    <w:p w14:paraId="73BC75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Oświadczenia stron</w:t>
      </w:r>
    </w:p>
    <w:p w14:paraId="1FFFC05E" w14:textId="0734D346"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Strony oświadczają, że niniejsza umowa, zwana dalej „umową”, została zawarta </w:t>
      </w:r>
      <w:r w:rsidRPr="00FB0696">
        <w:rPr>
          <w:rFonts w:ascii="Cambria" w:hAnsi="Cambria" w:cs="Arial"/>
          <w:sz w:val="24"/>
          <w:szCs w:val="24"/>
        </w:rPr>
        <w:br/>
        <w:t xml:space="preserve">w wyniku udzielenia zamówienia publicznego w trybie </w:t>
      </w:r>
      <w:r w:rsidR="00D371F3">
        <w:rPr>
          <w:rFonts w:ascii="Cambria" w:hAnsi="Cambria" w:cs="Arial"/>
          <w:sz w:val="24"/>
          <w:szCs w:val="24"/>
        </w:rPr>
        <w:t>zapytania ofertowego</w:t>
      </w:r>
      <w:r w:rsidRPr="00FB0696">
        <w:rPr>
          <w:rFonts w:ascii="Cambria" w:hAnsi="Cambria" w:cs="Arial"/>
          <w:sz w:val="24"/>
          <w:szCs w:val="24"/>
        </w:rPr>
        <w:t xml:space="preserve">, zgodnie z art. </w:t>
      </w:r>
      <w:r w:rsidR="00D371F3">
        <w:rPr>
          <w:rFonts w:ascii="Cambria" w:hAnsi="Cambria" w:cs="Arial"/>
          <w:sz w:val="24"/>
          <w:szCs w:val="24"/>
        </w:rPr>
        <w:t>2 ust. 1 pkt 1</w:t>
      </w:r>
      <w:r w:rsidRPr="00FB0696">
        <w:rPr>
          <w:rFonts w:ascii="Cambria" w:hAnsi="Cambria" w:cs="Arial"/>
          <w:sz w:val="24"/>
          <w:szCs w:val="24"/>
        </w:rPr>
        <w:t xml:space="preserve"> ustawy </w:t>
      </w:r>
      <w:r w:rsidR="00D371F3">
        <w:rPr>
          <w:rFonts w:ascii="Cambria" w:hAnsi="Cambria" w:cs="Arial"/>
          <w:sz w:val="24"/>
          <w:szCs w:val="24"/>
        </w:rPr>
        <w:t>z dnia 1</w:t>
      </w:r>
      <w:r w:rsidR="000626BD">
        <w:rPr>
          <w:rFonts w:ascii="Cambria" w:hAnsi="Cambria" w:cs="Arial"/>
          <w:sz w:val="24"/>
          <w:szCs w:val="24"/>
        </w:rPr>
        <w:t>1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D371F3">
        <w:rPr>
          <w:rFonts w:ascii="Cambria" w:hAnsi="Cambria" w:cs="Arial"/>
          <w:sz w:val="24"/>
          <w:szCs w:val="24"/>
        </w:rPr>
        <w:t>września 2019</w:t>
      </w:r>
      <w:r w:rsidRPr="00FB0696">
        <w:rPr>
          <w:rFonts w:ascii="Cambria" w:hAnsi="Cambria" w:cs="Arial"/>
          <w:sz w:val="24"/>
          <w:szCs w:val="24"/>
        </w:rPr>
        <w:t xml:space="preserve"> r. – Prawo zam</w:t>
      </w:r>
      <w:r w:rsidR="00D371F3">
        <w:rPr>
          <w:rFonts w:ascii="Cambria" w:hAnsi="Cambria" w:cs="Arial"/>
          <w:sz w:val="24"/>
          <w:szCs w:val="24"/>
        </w:rPr>
        <w:t xml:space="preserve">ówień publicznych (Dz. U. z </w:t>
      </w:r>
      <w:r w:rsidR="000626BD">
        <w:rPr>
          <w:rFonts w:ascii="Cambria" w:hAnsi="Cambria" w:cs="Arial"/>
          <w:sz w:val="24"/>
          <w:szCs w:val="24"/>
        </w:rPr>
        <w:t>2021</w:t>
      </w:r>
      <w:r w:rsidR="00D371F3">
        <w:rPr>
          <w:rFonts w:ascii="Cambria" w:hAnsi="Cambria" w:cs="Arial"/>
          <w:sz w:val="24"/>
          <w:szCs w:val="24"/>
        </w:rPr>
        <w:t xml:space="preserve"> r. poz. </w:t>
      </w:r>
      <w:r w:rsidR="000626BD">
        <w:rPr>
          <w:rFonts w:ascii="Cambria" w:hAnsi="Cambria" w:cs="Arial"/>
          <w:sz w:val="24"/>
          <w:szCs w:val="24"/>
        </w:rPr>
        <w:t>1129</w:t>
      </w:r>
      <w:r w:rsidRPr="00FB0696">
        <w:rPr>
          <w:rFonts w:ascii="Cambria" w:hAnsi="Cambria" w:cs="Arial"/>
          <w:sz w:val="24"/>
          <w:szCs w:val="24"/>
        </w:rPr>
        <w:t>, z późn. zm.).</w:t>
      </w:r>
    </w:p>
    <w:p w14:paraId="3183A4E6" w14:textId="77777777" w:rsidR="004B4423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259E1B9" w14:textId="77777777" w:rsidR="00D371F3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D354BB3" w14:textId="77777777" w:rsidR="00D371F3" w:rsidRPr="00FB0696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0A5F589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3</w:t>
      </w:r>
    </w:p>
    <w:p w14:paraId="69C944A3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Czas trwania umowy</w:t>
      </w:r>
    </w:p>
    <w:p w14:paraId="695B0012" w14:textId="74738D73" w:rsidR="008A29A2" w:rsidRPr="00FB0696" w:rsidRDefault="008A29A2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niniejszego zamówienia będzie wykonywał usługi </w:t>
      </w:r>
      <w:r w:rsidR="0025560B" w:rsidRPr="00FB0696">
        <w:rPr>
          <w:rFonts w:ascii="Cambria" w:hAnsi="Cambria"/>
          <w:sz w:val="24"/>
          <w:szCs w:val="24"/>
        </w:rPr>
        <w:t xml:space="preserve">od dnia zawarcia umowy, </w:t>
      </w:r>
      <w:r w:rsidRPr="00FB0696">
        <w:rPr>
          <w:rFonts w:ascii="Cambria" w:hAnsi="Cambria"/>
          <w:sz w:val="24"/>
          <w:szCs w:val="24"/>
        </w:rPr>
        <w:t xml:space="preserve">podczas trwania postępowania mającego na celu wybór wykonawcy inwestycji, przez okres trwania robót budowlanych wraz z czynnościami odbioru końcowego, oraz podczas przeglądów i odbiorów gwarancyjnych w okresie gwarancji. Planowany </w:t>
      </w:r>
      <w:r w:rsidR="0025560B" w:rsidRPr="00FB0696">
        <w:rPr>
          <w:rFonts w:ascii="Cambria" w:hAnsi="Cambria"/>
          <w:sz w:val="24"/>
          <w:szCs w:val="24"/>
        </w:rPr>
        <w:t xml:space="preserve">wstępnie </w:t>
      </w:r>
      <w:r w:rsidRPr="00FB0696">
        <w:rPr>
          <w:rFonts w:ascii="Cambria" w:hAnsi="Cambria"/>
          <w:sz w:val="24"/>
          <w:szCs w:val="24"/>
        </w:rPr>
        <w:t xml:space="preserve">czas zakończenia realizacji </w:t>
      </w:r>
      <w:r w:rsidR="00D371F3">
        <w:rPr>
          <w:rFonts w:ascii="Cambria" w:hAnsi="Cambria"/>
          <w:sz w:val="24"/>
          <w:szCs w:val="24"/>
        </w:rPr>
        <w:t>projektu wynosi 3</w:t>
      </w:r>
      <w:r w:rsidR="00AC2A3F">
        <w:rPr>
          <w:rFonts w:ascii="Cambria" w:hAnsi="Cambria"/>
          <w:sz w:val="24"/>
          <w:szCs w:val="24"/>
        </w:rPr>
        <w:t>0</w:t>
      </w:r>
      <w:r w:rsidR="00D371F3">
        <w:rPr>
          <w:rFonts w:ascii="Cambria" w:hAnsi="Cambria"/>
          <w:sz w:val="24"/>
          <w:szCs w:val="24"/>
        </w:rPr>
        <w:t>.</w:t>
      </w:r>
      <w:r w:rsidR="00D95970">
        <w:rPr>
          <w:rFonts w:ascii="Cambria" w:hAnsi="Cambria"/>
          <w:sz w:val="24"/>
          <w:szCs w:val="24"/>
        </w:rPr>
        <w:t>0</w:t>
      </w:r>
      <w:r w:rsidR="00AC2A3F">
        <w:rPr>
          <w:rFonts w:ascii="Cambria" w:hAnsi="Cambria"/>
          <w:sz w:val="24"/>
          <w:szCs w:val="24"/>
        </w:rPr>
        <w:t>9</w:t>
      </w:r>
      <w:r w:rsidR="00D371F3">
        <w:rPr>
          <w:rFonts w:ascii="Cambria" w:hAnsi="Cambria"/>
          <w:sz w:val="24"/>
          <w:szCs w:val="24"/>
        </w:rPr>
        <w:t>.202</w:t>
      </w:r>
      <w:r w:rsidR="00AC2A3F">
        <w:rPr>
          <w:rFonts w:ascii="Cambria" w:hAnsi="Cambria"/>
          <w:sz w:val="24"/>
          <w:szCs w:val="24"/>
        </w:rPr>
        <w:t>3</w:t>
      </w:r>
      <w:r w:rsidR="00E9294B" w:rsidRPr="00FB0696">
        <w:rPr>
          <w:rFonts w:ascii="Cambria" w:hAnsi="Cambria"/>
          <w:sz w:val="24"/>
          <w:szCs w:val="24"/>
        </w:rPr>
        <w:t xml:space="preserve"> r. </w:t>
      </w:r>
    </w:p>
    <w:p w14:paraId="631EB117" w14:textId="77777777" w:rsidR="004B4423" w:rsidRPr="00FB0696" w:rsidRDefault="004B4423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Termin wykonania zamówienia określony w ust 1. jest terminem planowanym. Zamawiający przewiduje, że do tego terminu zakończone zostaną wszystkie czynności związane z wykonaniem przedmiotu zamówienia, wymienione w §1</w:t>
      </w:r>
      <w:r w:rsidR="00D371F3">
        <w:rPr>
          <w:rFonts w:ascii="Cambria" w:hAnsi="Cambria" w:cs="Arial"/>
          <w:b/>
          <w:bCs/>
          <w:sz w:val="24"/>
          <w:szCs w:val="24"/>
        </w:rPr>
        <w:t>a- § 1d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umowy. Wykonanie zlecenia może nastąpić wcześniej, jeżeli planowane do wykonania roboty budowlane zostaną wykonane wcześniej lub później, jeżeli wykonanie umowy na roboty budowlane się opóźni. Cena umowna jest ceną ryczałtową i obejmuje wszystkie czynności podejmowane w ramach niniejszej umowy od chwili rozpoczęcia jej obowiązywania do zakończenia budowy.</w:t>
      </w:r>
    </w:p>
    <w:p w14:paraId="2B7CB78B" w14:textId="77777777" w:rsidR="004B4423" w:rsidRPr="00FB0696" w:rsidRDefault="004B4423" w:rsidP="004B4423">
      <w:pPr>
        <w:spacing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6A9A1075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§ 4</w:t>
      </w:r>
    </w:p>
    <w:p w14:paraId="337644DA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Wykonanie umowy</w:t>
      </w:r>
    </w:p>
    <w:p w14:paraId="5B3C2BB2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line="276" w:lineRule="auto"/>
        <w:ind w:left="284" w:right="24" w:hanging="284"/>
        <w:jc w:val="both"/>
        <w:rPr>
          <w:rFonts w:ascii="Cambria" w:hAnsi="Cambria" w:cs="Arial"/>
          <w:spacing w:val="-1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Wykonawca oświadcza, że posiada uprawnienia, niezbędną wiedzę oraz doświadczenie w zakresie realizacji usług objętych przedmiotem niniejszej umowy.</w:t>
      </w:r>
    </w:p>
    <w:p w14:paraId="2E6536F6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 w:val="0"/>
        <w:spacing w:line="276" w:lineRule="auto"/>
        <w:ind w:left="360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Inspektor nadzoru inwestorskiego ma prawo:</w:t>
      </w:r>
    </w:p>
    <w:p w14:paraId="7BFA5966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14:paraId="4E449CAF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393BBE84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Wykonawcy nie wolno wykorzystywać we własnym interesie rzeczy i praw Zamawiającego.</w:t>
      </w:r>
    </w:p>
    <w:p w14:paraId="440898BB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right="2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wykonywać powierzone czynności sumiennie i fachowo, czuwać w imieniu Zamawiającego nad prawidłową realizacją umów zawartych z Wykonawcą robót budowlanych oraz chronić interesy Zamawiającego we wszystkich przejawach nadzoru.</w:t>
      </w:r>
    </w:p>
    <w:p w14:paraId="18D8226A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right="19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nie jest upoważniony bez zgody Zamawiającego wydawać wykonawcy robót budowlanych poleceń wykonywania jakichkolwiek robót dodatkowych, nie objętych umową o roboty budowlane.</w:t>
      </w:r>
    </w:p>
    <w:p w14:paraId="36AD063D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zobowiązuje się: </w:t>
      </w:r>
    </w:p>
    <w:p w14:paraId="26D521D0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1) </w:t>
      </w:r>
      <w:r w:rsidR="00F9487E" w:rsidRPr="00FB0696">
        <w:rPr>
          <w:rFonts w:ascii="Cambria" w:hAnsi="Cambria" w:cs="Arial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dołożyć należytej staranności w wykonywaniu umowy,</w:t>
      </w:r>
    </w:p>
    <w:p w14:paraId="597EDF42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pacing w:val="-11"/>
          <w:sz w:val="24"/>
          <w:szCs w:val="24"/>
        </w:rPr>
        <w:t xml:space="preserve">2) </w:t>
      </w:r>
      <w:r w:rsidR="00F9487E" w:rsidRPr="00FB0696">
        <w:rPr>
          <w:rFonts w:ascii="Cambria" w:hAnsi="Cambria" w:cs="Arial"/>
          <w:spacing w:val="-11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utrzymać w tajemnicy wszystkie informacje uzyskane w związku z jej wykonywaniem,</w:t>
      </w:r>
    </w:p>
    <w:p w14:paraId="7347D7BE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3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do umożliwienia wstępu na teren budowy pracownikom organów nadzoru budowlanego, do których należy wykonywanie zadań określonych ustawą - Prawo budowlane oraz udostępnienia im danych i informacji wymaganych tą ustawą.</w:t>
      </w:r>
    </w:p>
    <w:p w14:paraId="262C7C07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left" w:pos="528"/>
        </w:tabs>
        <w:suppressAutoHyphens w:val="0"/>
        <w:spacing w:line="276" w:lineRule="auto"/>
        <w:ind w:left="567" w:right="1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odpowiada za szkody zawinione osobom trzecim spowodowane jego działaniami lub zaniechaniami w związku z realizacją przedmiotu umowy.</w:t>
      </w:r>
    </w:p>
    <w:p w14:paraId="139ED084" w14:textId="77777777" w:rsidR="004B4423" w:rsidRPr="00FB0696" w:rsidRDefault="004B4423" w:rsidP="004B4423">
      <w:pPr>
        <w:shd w:val="clear" w:color="auto" w:fill="FFFFFF"/>
        <w:tabs>
          <w:tab w:val="left" w:pos="528"/>
        </w:tabs>
        <w:spacing w:line="276" w:lineRule="auto"/>
        <w:ind w:right="14"/>
        <w:rPr>
          <w:rFonts w:ascii="Cambria" w:hAnsi="Cambria" w:cs="Arial"/>
          <w:spacing w:val="-11"/>
          <w:sz w:val="24"/>
          <w:szCs w:val="24"/>
        </w:rPr>
      </w:pPr>
    </w:p>
    <w:p w14:paraId="4EB225BA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5</w:t>
      </w:r>
    </w:p>
    <w:p w14:paraId="235E3F3E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Zmiany umowy</w:t>
      </w:r>
    </w:p>
    <w:p w14:paraId="71ACEBDC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</w:t>
      </w:r>
      <w:r w:rsidR="00D371F3">
        <w:rPr>
          <w:rFonts w:ascii="Cambria" w:hAnsi="Cambria" w:cs="Arial"/>
          <w:sz w:val="24"/>
          <w:szCs w:val="24"/>
        </w:rPr>
        <w:t xml:space="preserve">na podstawie </w:t>
      </w:r>
      <w:r w:rsidRPr="00FB0696">
        <w:rPr>
          <w:rFonts w:ascii="Cambria" w:hAnsi="Cambria" w:cs="Arial"/>
          <w:sz w:val="24"/>
          <w:szCs w:val="24"/>
        </w:rPr>
        <w:t>ustawy – Prawo zamówień publicznych przewiduje możliwość dokonania zmiany umowy w stosunku do oferty, na podstawie której dokonano wyboru Wykonawcy, w niżej wymienionych przypadkach:</w:t>
      </w:r>
    </w:p>
    <w:p w14:paraId="11E15BEC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zmiany wysokości wynagrodzenia Wykonawcy, w przypadku zmiany:</w:t>
      </w:r>
    </w:p>
    <w:p w14:paraId="0D903019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stawki podatku od towaró</w:t>
      </w:r>
      <w:r w:rsidR="003F5EE8">
        <w:rPr>
          <w:rFonts w:ascii="Cambria" w:hAnsi="Cambria" w:cs="Arial"/>
          <w:sz w:val="24"/>
          <w:szCs w:val="24"/>
        </w:rPr>
        <w:t xml:space="preserve">w i usług </w:t>
      </w:r>
      <w:r w:rsidRPr="00FB0696">
        <w:rPr>
          <w:rFonts w:ascii="Cambria" w:hAnsi="Cambria" w:cs="Arial"/>
          <w:sz w:val="24"/>
          <w:szCs w:val="24"/>
        </w:rPr>
        <w:t xml:space="preserve">, </w:t>
      </w:r>
    </w:p>
    <w:p w14:paraId="6F91EDDF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wysokości minimalnego wynagrodzenia za pracę, ustalonego na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podstawie na podstawie art. 2 ust. 3-5 ustawy z dnia 10 października 2002r. o minimalnym wynagrodzeniu za pracę z zastrzeżeniem ust. 3, </w:t>
      </w:r>
    </w:p>
    <w:p w14:paraId="4C5F6618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zasad podlegania ubezpieczeniom społecznym lub ubezpieczeniu zdrowotnemu lub wysokości stawki składki na ubezpieczenia społeczne lub zdrowotne z zastrzeżeniem ust. 4.</w:t>
      </w:r>
    </w:p>
    <w:p w14:paraId="02DC77B8" w14:textId="77777777" w:rsidR="00BA2360" w:rsidRPr="00FB0696" w:rsidRDefault="00BA2360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strony umowy (Gminę Olszanica zastąpi spółka w której gmina ma 100% udziałów) w przypadku jeżeli spółka </w:t>
      </w:r>
      <w:r w:rsidR="00484D3B" w:rsidRPr="00FB0696">
        <w:rPr>
          <w:rFonts w:ascii="Cambria" w:hAnsi="Cambria" w:cs="Arial"/>
          <w:sz w:val="24"/>
          <w:szCs w:val="24"/>
        </w:rPr>
        <w:t>w której gmina ma 100% udziałów zostanie podmiotem</w:t>
      </w:r>
      <w:r w:rsidRPr="00FB0696">
        <w:rPr>
          <w:rFonts w:ascii="Cambria" w:hAnsi="Cambria" w:cs="Arial"/>
          <w:sz w:val="24"/>
          <w:szCs w:val="24"/>
        </w:rPr>
        <w:t xml:space="preserve"> realiz</w:t>
      </w:r>
      <w:r w:rsidR="00484D3B" w:rsidRPr="00FB0696">
        <w:rPr>
          <w:rFonts w:ascii="Cambria" w:hAnsi="Cambria" w:cs="Arial"/>
          <w:sz w:val="24"/>
          <w:szCs w:val="24"/>
        </w:rPr>
        <w:t>ującym</w:t>
      </w:r>
      <w:r w:rsidRPr="00FB0696">
        <w:rPr>
          <w:rFonts w:ascii="Cambria" w:hAnsi="Cambria" w:cs="Arial"/>
          <w:sz w:val="24"/>
          <w:szCs w:val="24"/>
        </w:rPr>
        <w:t xml:space="preserve"> projekt </w:t>
      </w:r>
      <w:r w:rsidR="00484D3B" w:rsidRPr="00FB0696">
        <w:rPr>
          <w:rFonts w:ascii="Cambria" w:hAnsi="Cambria" w:cs="Arial"/>
          <w:sz w:val="24"/>
          <w:szCs w:val="24"/>
        </w:rPr>
        <w:t>w ramach którego realizowane jest przedmiotowe zamówienia. Spółka wstąpi we wszystkie prawa i obowiązki gminy wynikające z niniejszej umowy.</w:t>
      </w:r>
    </w:p>
    <w:p w14:paraId="5EE98EE1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</w:t>
      </w:r>
      <w:r w:rsidR="0014361F" w:rsidRPr="00FB0696">
        <w:rPr>
          <w:rFonts w:ascii="Cambria" w:hAnsi="Cambria" w:cs="Arial"/>
          <w:sz w:val="24"/>
          <w:szCs w:val="24"/>
        </w:rPr>
        <w:t xml:space="preserve">terminów </w:t>
      </w:r>
      <w:r w:rsidRPr="00FB0696">
        <w:rPr>
          <w:rFonts w:ascii="Cambria" w:hAnsi="Cambria" w:cs="Arial"/>
          <w:sz w:val="24"/>
          <w:szCs w:val="24"/>
        </w:rPr>
        <w:t>niniejszej umowy w przypadku:</w:t>
      </w:r>
    </w:p>
    <w:p w14:paraId="411B410E" w14:textId="77777777" w:rsidR="0014361F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wystąpienia okoliczności niezależnych od Wykonawcy skutkujących niemożliwością dotrzymania terminu określonego w </w:t>
      </w:r>
      <w:r w:rsidRPr="00FB0696">
        <w:rPr>
          <w:rFonts w:ascii="Cambria" w:hAnsi="Cambria" w:cs="Arial"/>
          <w:sz w:val="24"/>
          <w:szCs w:val="24"/>
        </w:rPr>
        <w:t>§2</w:t>
      </w:r>
      <w:r w:rsidRPr="00FB0696">
        <w:rPr>
          <w:rFonts w:ascii="Cambria" w:hAnsi="Cambria" w:cs="Arial"/>
          <w:snapToGrid w:val="0"/>
          <w:sz w:val="24"/>
          <w:szCs w:val="24"/>
        </w:rPr>
        <w:t>, nie więcej jednak, niż o czas trwania tych okoliczności</w:t>
      </w:r>
      <w:r w:rsidR="0014361F" w:rsidRPr="00FB0696">
        <w:rPr>
          <w:rFonts w:ascii="Cambria" w:hAnsi="Cambria" w:cs="Arial"/>
          <w:snapToGrid w:val="0"/>
          <w:sz w:val="24"/>
          <w:szCs w:val="24"/>
        </w:rPr>
        <w:t xml:space="preserve">  </w:t>
      </w:r>
    </w:p>
    <w:p w14:paraId="4D9B9578" w14:textId="77777777" w:rsidR="004B4423" w:rsidRPr="00FB0696" w:rsidRDefault="0014361F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 sytuacji przedłużenia terminu wykonania robót budowlanych lub przedłużenia okresu rękojmi/gwarancji</w:t>
      </w:r>
      <w:r w:rsidR="004B4423" w:rsidRPr="00FB0696">
        <w:rPr>
          <w:rFonts w:ascii="Cambria" w:hAnsi="Cambria" w:cs="Arial"/>
          <w:snapToGrid w:val="0"/>
          <w:sz w:val="24"/>
          <w:szCs w:val="24"/>
        </w:rPr>
        <w:t>;</w:t>
      </w:r>
    </w:p>
    <w:p w14:paraId="64C1FF33" w14:textId="77777777" w:rsidR="004B4423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restrykcje lub prawne rozporządzenia, rządu, strajki itp.);</w:t>
      </w:r>
    </w:p>
    <w:p w14:paraId="016822DE" w14:textId="77777777" w:rsidR="00012E6A" w:rsidRPr="00FB0696" w:rsidRDefault="00012E6A" w:rsidP="00012E6A">
      <w:pPr>
        <w:suppressAutoHyphens w:val="0"/>
        <w:spacing w:line="276" w:lineRule="auto"/>
        <w:ind w:left="1134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3) </w:t>
      </w:r>
      <w:r w:rsidRPr="00FB0696">
        <w:rPr>
          <w:rFonts w:ascii="Cambria" w:hAnsi="Cambria" w:cs="Arial"/>
          <w:sz w:val="24"/>
          <w:szCs w:val="24"/>
        </w:rPr>
        <w:tab/>
        <w:t>zmiany zasad i terminów rozliczania wskazanych w § 6 umowy w sytuacji zmiany zasad i terminów rozliczania z wykonawcą robót (zasady wynikające  z niniejszej umowy zostaną dostosowane do zasad wynikających z umowy z wykonawcą)</w:t>
      </w:r>
    </w:p>
    <w:p w14:paraId="130E623D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do prac wykonywanych po dniu zmiany.</w:t>
      </w:r>
    </w:p>
    <w:p w14:paraId="29DB6B7F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14:paraId="61B7A1FE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1c) Wykonawca przedkłada Zamawiającemu wykaz personelu, który realizuje przedmiot umowy i dla którego ma zastosowanie zmiana wraz z kalkulacją kosztów wynikającą z przedmiotowej zmiany.</w:t>
      </w:r>
    </w:p>
    <w:p w14:paraId="5CCE6DF8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zmiany niniejszej umowy, wymagają aneksu sporządzonego </w:t>
      </w:r>
      <w:r w:rsidRPr="00FB0696">
        <w:rPr>
          <w:rFonts w:ascii="Cambria" w:hAnsi="Cambria" w:cs="Arial"/>
          <w:sz w:val="24"/>
          <w:szCs w:val="24"/>
        </w:rPr>
        <w:br/>
        <w:t xml:space="preserve">z zachowaniem formy pisemnej pod rygorem nieważności. </w:t>
      </w:r>
    </w:p>
    <w:p w14:paraId="765D9968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o zmianę postanowień umowy wnioskuje Wykonawca, przedkłada wniosek Zamawiającemu.</w:t>
      </w:r>
    </w:p>
    <w:p w14:paraId="7FD33492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Wszystkie powyższe zapisy stanowią katalog zmian, na które Zamawiający może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wyrazić zgodę. Nie stanowią jednocześnie zobowiązania do wyrażenia takiej zgody. </w:t>
      </w:r>
    </w:p>
    <w:p w14:paraId="6494C6B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992AAF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6</w:t>
      </w:r>
    </w:p>
    <w:p w14:paraId="2107563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Wynagrodzenie</w:t>
      </w:r>
    </w:p>
    <w:p w14:paraId="318433C2" w14:textId="77777777" w:rsidR="004B4423" w:rsidRPr="00FB0696" w:rsidRDefault="004B4423" w:rsidP="00B170B2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Wynagrodzenie umowne ma charakter </w:t>
      </w:r>
      <w:r w:rsidRPr="00FB0696">
        <w:rPr>
          <w:rFonts w:ascii="Cambria" w:hAnsi="Cambria" w:cs="Arial"/>
          <w:b/>
          <w:sz w:val="24"/>
          <w:szCs w:val="24"/>
        </w:rPr>
        <w:t>ryczałtowy</w:t>
      </w:r>
      <w:r w:rsidRPr="00FB0696">
        <w:rPr>
          <w:rFonts w:ascii="Cambria" w:hAnsi="Cambria" w:cs="Arial"/>
          <w:sz w:val="24"/>
          <w:szCs w:val="24"/>
        </w:rPr>
        <w:t xml:space="preserve"> i zgodnie ze złożoną ofertą wynosi:</w:t>
      </w:r>
      <w:r w:rsidR="0014361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………………………………………………………………</w:t>
      </w:r>
      <w:r w:rsidR="0014361F" w:rsidRPr="00FB0696">
        <w:rPr>
          <w:rFonts w:ascii="Cambria" w:hAnsi="Cambria" w:cs="Arial"/>
          <w:b/>
          <w:bCs/>
          <w:sz w:val="24"/>
          <w:szCs w:val="24"/>
        </w:rPr>
        <w:t xml:space="preserve"> zł netto plus … % VAT łącznie …… brutto </w:t>
      </w:r>
    </w:p>
    <w:p w14:paraId="37C26BE6" w14:textId="77777777"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Płatności wynagrodzenia realizowane będą na rachunek bankowy Wykonawcy wskazany na fakturze w terminie do 30 dni od daty złożenia faktury Zamawiającemu wraz z protokołem odbioru usługi.</w:t>
      </w:r>
    </w:p>
    <w:p w14:paraId="38B228E7" w14:textId="4C61A32D" w:rsidR="00424B55" w:rsidRPr="00146ED0" w:rsidRDefault="00424B55" w:rsidP="00424B55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Wartość wynagrodzenia wykonawcy </w:t>
      </w:r>
      <w:r w:rsidRPr="00146ED0">
        <w:rPr>
          <w:rFonts w:ascii="Cambria" w:hAnsi="Cambria"/>
          <w:sz w:val="24"/>
          <w:szCs w:val="24"/>
        </w:rPr>
        <w:t xml:space="preserve">wypłacanego w sposób określony w ust. 4 zostanie określona wskaźnikiem procentowym (w %) od wysokości kwoty netto </w:t>
      </w:r>
      <w:r w:rsidR="00117BCE" w:rsidRPr="00146ED0">
        <w:rPr>
          <w:rFonts w:ascii="Cambria" w:hAnsi="Cambria"/>
          <w:sz w:val="24"/>
          <w:szCs w:val="24"/>
        </w:rPr>
        <w:t xml:space="preserve">całego wynagrodzenia </w:t>
      </w:r>
      <w:r w:rsidRPr="00146ED0">
        <w:rPr>
          <w:rFonts w:ascii="Cambria" w:hAnsi="Cambria"/>
          <w:sz w:val="24"/>
          <w:szCs w:val="24"/>
        </w:rPr>
        <w:t>Wykonawcy. Wskaźnik procentowy (%) zostanie określony w następujący sposób:</w:t>
      </w:r>
    </w:p>
    <w:p w14:paraId="25D7F14C" w14:textId="77777777" w:rsidR="00424B55" w:rsidRPr="00146ED0" w:rsidRDefault="00424B55" w:rsidP="00424B55">
      <w:pPr>
        <w:spacing w:line="276" w:lineRule="auto"/>
        <w:ind w:left="360" w:firstLine="0"/>
        <w:jc w:val="both"/>
        <w:rPr>
          <w:rFonts w:ascii="Cambria" w:hAnsi="Cambria"/>
          <w:sz w:val="24"/>
          <w:szCs w:val="24"/>
        </w:rPr>
      </w:pPr>
    </w:p>
    <w:p w14:paraId="6850C01B" w14:textId="0E79D062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  <w:sz w:val="24"/>
          <w:szCs w:val="24"/>
        </w:rPr>
        <w:tab/>
      </w:r>
      <w:r w:rsidRPr="00146ED0">
        <w:rPr>
          <w:rFonts w:ascii="Cambria" w:hAnsi="Cambria"/>
          <w:b/>
        </w:rPr>
        <w:tab/>
        <w:t xml:space="preserve">Kwota netto wynagrodzenia </w:t>
      </w:r>
      <w:r w:rsidR="001C7F53" w:rsidRPr="00146ED0">
        <w:rPr>
          <w:rFonts w:ascii="Cambria" w:hAnsi="Cambria"/>
          <w:b/>
        </w:rPr>
        <w:t>częściowego wykonawcy robót</w:t>
      </w:r>
      <w:r w:rsidR="00146ED0" w:rsidRPr="00146ED0">
        <w:rPr>
          <w:rFonts w:ascii="Cambria" w:hAnsi="Cambria"/>
          <w:b/>
        </w:rPr>
        <w:t xml:space="preserve"> budowlanych</w:t>
      </w:r>
      <w:r w:rsidRPr="00146ED0">
        <w:rPr>
          <w:rFonts w:ascii="Cambria" w:hAnsi="Cambria"/>
          <w:b/>
        </w:rPr>
        <w:t xml:space="preserve"> </w:t>
      </w:r>
    </w:p>
    <w:p w14:paraId="7CE6C14B" w14:textId="2EEE6725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</w:rPr>
        <w:t>W(%)=   ------------------------------------------------------------------------------</w:t>
      </w:r>
      <w:r w:rsidR="00146ED0" w:rsidRPr="00146ED0">
        <w:rPr>
          <w:rFonts w:ascii="Cambria" w:hAnsi="Cambria"/>
          <w:b/>
        </w:rPr>
        <w:t>--------------------------</w:t>
      </w:r>
      <w:r w:rsidRPr="00146ED0">
        <w:rPr>
          <w:rFonts w:ascii="Cambria" w:hAnsi="Cambria"/>
          <w:b/>
        </w:rPr>
        <w:t>---   x  100</w:t>
      </w:r>
    </w:p>
    <w:p w14:paraId="3B925342" w14:textId="20F555B9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</w:rPr>
      </w:pPr>
      <w:r w:rsidRPr="00146ED0">
        <w:rPr>
          <w:rFonts w:ascii="Cambria" w:hAnsi="Cambria"/>
          <w:b/>
        </w:rPr>
        <w:tab/>
      </w:r>
      <w:r w:rsidRPr="00146ED0">
        <w:rPr>
          <w:rFonts w:ascii="Cambria" w:hAnsi="Cambria"/>
          <w:b/>
        </w:rPr>
        <w:tab/>
        <w:t>Kwota netto wynagrodzenia</w:t>
      </w:r>
      <w:r w:rsidR="00146ED0" w:rsidRPr="00146ED0">
        <w:rPr>
          <w:rFonts w:ascii="Cambria" w:hAnsi="Cambria"/>
          <w:b/>
        </w:rPr>
        <w:t xml:space="preserve"> rycz</w:t>
      </w:r>
      <w:r w:rsidR="00B55F00">
        <w:rPr>
          <w:rFonts w:ascii="Cambria" w:hAnsi="Cambria"/>
          <w:b/>
        </w:rPr>
        <w:t>a</w:t>
      </w:r>
      <w:r w:rsidR="00146ED0" w:rsidRPr="00146ED0">
        <w:rPr>
          <w:rFonts w:ascii="Cambria" w:hAnsi="Cambria"/>
          <w:b/>
        </w:rPr>
        <w:t>łtowego</w:t>
      </w:r>
      <w:r w:rsidRPr="00146ED0">
        <w:rPr>
          <w:rFonts w:ascii="Cambria" w:hAnsi="Cambria"/>
          <w:b/>
        </w:rPr>
        <w:t xml:space="preserve"> </w:t>
      </w:r>
      <w:r w:rsidR="00146ED0" w:rsidRPr="00146ED0">
        <w:rPr>
          <w:rFonts w:ascii="Cambria" w:hAnsi="Cambria"/>
          <w:b/>
        </w:rPr>
        <w:t xml:space="preserve">z oferty </w:t>
      </w:r>
      <w:r w:rsidRPr="00146ED0">
        <w:rPr>
          <w:rFonts w:ascii="Cambria" w:hAnsi="Cambria"/>
          <w:b/>
        </w:rPr>
        <w:t>wykonawcy r</w:t>
      </w:r>
      <w:r w:rsidR="00146ED0" w:rsidRPr="00146ED0">
        <w:rPr>
          <w:rFonts w:ascii="Cambria" w:hAnsi="Cambria"/>
          <w:b/>
        </w:rPr>
        <w:t xml:space="preserve">obót budowlanych  </w:t>
      </w:r>
    </w:p>
    <w:p w14:paraId="7790CBF0" w14:textId="77777777" w:rsidR="004B4423" w:rsidRPr="00FB0696" w:rsidRDefault="004B4423" w:rsidP="00424B55">
      <w:pPr>
        <w:spacing w:line="276" w:lineRule="auto"/>
        <w:ind w:left="360" w:firstLine="0"/>
        <w:jc w:val="both"/>
        <w:rPr>
          <w:rFonts w:ascii="Cambria" w:hAnsi="Cambria" w:cs="Arial"/>
          <w:sz w:val="24"/>
          <w:szCs w:val="24"/>
        </w:rPr>
      </w:pPr>
    </w:p>
    <w:p w14:paraId="2F96E1C7" w14:textId="77777777" w:rsidR="004B4423" w:rsidRPr="00FB0696" w:rsidRDefault="004B4423" w:rsidP="00B170B2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Wynagrodzenie za wykonanie przedmiotu umowy wypłacane będzie w następujący sposób:</w:t>
      </w:r>
    </w:p>
    <w:p w14:paraId="4A605FC4" w14:textId="76B1D36D" w:rsidR="004B4423" w:rsidRPr="00FB0696" w:rsidRDefault="000E5EE5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</w:t>
      </w:r>
      <w:r w:rsidR="004B4423" w:rsidRPr="00FB0696">
        <w:rPr>
          <w:rFonts w:ascii="Cambria" w:hAnsi="Cambria" w:cs="Arial"/>
          <w:sz w:val="24"/>
          <w:szCs w:val="24"/>
        </w:rPr>
        <w:t>płatność częściowa: proporcjonalnie do części wynagrodzenia wypłacanego wykonawcy robót budowlanych</w:t>
      </w:r>
      <w:r w:rsidR="00FB7BE7" w:rsidRPr="00FB0696">
        <w:rPr>
          <w:rFonts w:ascii="Cambria" w:hAnsi="Cambria" w:cs="Arial"/>
          <w:sz w:val="24"/>
          <w:szCs w:val="24"/>
        </w:rPr>
        <w:t xml:space="preserve"> w sposób określony w ust. </w:t>
      </w:r>
      <w:r w:rsidR="000626BD">
        <w:rPr>
          <w:rFonts w:ascii="Cambria" w:hAnsi="Cambria" w:cs="Arial"/>
          <w:sz w:val="24"/>
          <w:szCs w:val="24"/>
        </w:rPr>
        <w:t>3</w:t>
      </w:r>
      <w:r w:rsidR="004B4423" w:rsidRPr="00FB0696">
        <w:rPr>
          <w:rFonts w:ascii="Cambria" w:hAnsi="Cambria" w:cs="Arial"/>
          <w:sz w:val="24"/>
          <w:szCs w:val="24"/>
        </w:rPr>
        <w:t>,</w:t>
      </w:r>
    </w:p>
    <w:p w14:paraId="6E46BF30" w14:textId="77777777" w:rsidR="004B4423" w:rsidRPr="00FB0696" w:rsidRDefault="004B4423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  <w:t>-   płatność końcowa: różnica pomiędzy ceną ryczałtową określoną w ust. 1, a kwotą płatności częściowych.</w:t>
      </w:r>
    </w:p>
    <w:p w14:paraId="2B217E3D" w14:textId="62C5967C" w:rsidR="004B4423" w:rsidRPr="00FB0696" w:rsidRDefault="000626BD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4B4423" w:rsidRPr="00FB0696">
        <w:rPr>
          <w:rFonts w:ascii="Cambria" w:hAnsi="Cambria" w:cs="Arial"/>
          <w:sz w:val="24"/>
          <w:szCs w:val="24"/>
        </w:rPr>
        <w:t>.  W przypadku opóźnienia w zapłacie wynagrodzeni</w:t>
      </w:r>
      <w:r w:rsidR="003F5EE8">
        <w:rPr>
          <w:rFonts w:ascii="Cambria" w:hAnsi="Cambria" w:cs="Arial"/>
          <w:sz w:val="24"/>
          <w:szCs w:val="24"/>
        </w:rPr>
        <w:t xml:space="preserve">a Wykonawcy przysługują odsetki </w:t>
      </w:r>
      <w:r w:rsidR="004B4423" w:rsidRPr="00FB0696">
        <w:rPr>
          <w:rFonts w:ascii="Cambria" w:hAnsi="Cambria" w:cs="Arial"/>
          <w:sz w:val="24"/>
          <w:szCs w:val="24"/>
        </w:rPr>
        <w:t>ustawowe.</w:t>
      </w:r>
    </w:p>
    <w:p w14:paraId="3EF4AFEB" w14:textId="77777777"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left="360"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</w:r>
    </w:p>
    <w:p w14:paraId="4C0DA855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7</w:t>
      </w:r>
    </w:p>
    <w:p w14:paraId="42FF962D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Odstąpienie od umowy</w:t>
      </w:r>
    </w:p>
    <w:p w14:paraId="62311942" w14:textId="77777777" w:rsidR="004B4423" w:rsidRPr="00FB0696" w:rsidRDefault="004B4423" w:rsidP="00B170B2">
      <w:pPr>
        <w:pStyle w:val="Akapitzlist"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Oprócz wypadków wymienionych w Kodeksie cywilnym, zamawiającemu przysługuje – w ciągu 30 dni od dnia powzięcia informacji o podstawie odstąpienia od umowy - prawo odstąpienia od umowy w następujących przypadkach:</w:t>
      </w:r>
    </w:p>
    <w:p w14:paraId="10A2DBCF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wystąpiły okoliczności określone w art. 145 ustawy – Prawo zamówień publicznych,</w:t>
      </w:r>
    </w:p>
    <w:p w14:paraId="52D75E14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Wykonawca realizuje usługi w sposób niezgodny z postanowieniami umowy,</w:t>
      </w:r>
    </w:p>
    <w:p w14:paraId="2B4102DA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zostanie zgłoszony wniosek o upadłość firmy Wykonawcy lub zostanie wszczęte postępowanie likwidacyjne. </w:t>
      </w:r>
    </w:p>
    <w:p w14:paraId="78173A03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gdy Wykonawca nie rozpoczął wykonywania usługi bez uzasadnionej przyczyny i nie podjął ich pomimo wezwania Zamawiającego, złożonego na piśmie,</w:t>
      </w:r>
    </w:p>
    <w:p w14:paraId="2E19769C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Wykonawca samowolnie przerwał realizację usługi i przerwa trwa dłużej niż </w:t>
      </w:r>
      <w:r w:rsidRPr="00FB0696">
        <w:rPr>
          <w:rFonts w:ascii="Cambria" w:eastAsia="Calibri" w:hAnsi="Cambria" w:cs="Arial"/>
          <w:sz w:val="24"/>
          <w:szCs w:val="24"/>
        </w:rPr>
        <w:br/>
        <w:t>5 dni kalendarzowych,.</w:t>
      </w:r>
    </w:p>
    <w:p w14:paraId="21E7F958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 przypadku, o którym mowa w ust.1 Wykonawca otrzyma wyłącznie wynagrodzenie za wykonany zakres usługi i nie będą miały zastosowania postanowienia umowy w zakresie kar umownych.</w:t>
      </w:r>
    </w:p>
    <w:p w14:paraId="5B55610F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Zamawiający zastrzega sobie prawo odstąpienia od umowy w każdym czasie przez oświadczenie pisemne za pomocą listu poleconego na ostatni podany adres Wykonawcy, w terminie 7 dni od momentu niewykonania lub ustalenia nienależytego wykonywania umowy przez Wykonawcę. </w:t>
      </w:r>
    </w:p>
    <w:p w14:paraId="75797036" w14:textId="77777777" w:rsidR="004B4423" w:rsidRPr="00FB0696" w:rsidRDefault="004B4423" w:rsidP="004B4423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</w:p>
    <w:p w14:paraId="4ED2B9CF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8</w:t>
      </w:r>
    </w:p>
    <w:p w14:paraId="052F0D26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Kary umowne</w:t>
      </w:r>
    </w:p>
    <w:p w14:paraId="79182133" w14:textId="77777777" w:rsidR="004B4423" w:rsidRPr="00FB0696" w:rsidRDefault="004B4423" w:rsidP="00B170B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Strony ustalają odpowiedzialność za niewykonanie lub nienależyte wykonanie umowy na zasadzie kar umownych</w:t>
      </w:r>
      <w:r w:rsidRPr="00FB0696">
        <w:rPr>
          <w:rFonts w:ascii="Cambria" w:hAnsi="Cambria" w:cs="Arial"/>
          <w:sz w:val="24"/>
          <w:szCs w:val="24"/>
        </w:rPr>
        <w:t>.</w:t>
      </w:r>
    </w:p>
    <w:p w14:paraId="2DBE9C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w przypadku nierzetelnego wypełniania obowiązków </w:t>
      </w:r>
      <w:r w:rsidR="00012E6A" w:rsidRPr="00FB0696">
        <w:rPr>
          <w:rFonts w:ascii="Cambria" w:hAnsi="Cambria" w:cs="Arial"/>
          <w:sz w:val="24"/>
          <w:szCs w:val="24"/>
        </w:rPr>
        <w:t>umownych w wysokości 0,5% wynagrodzenia umownego brutto za każdy przypadek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012E6A" w:rsidRPr="00FB0696">
        <w:rPr>
          <w:rFonts w:ascii="Cambria" w:hAnsi="Cambria" w:cs="Arial"/>
          <w:sz w:val="24"/>
          <w:szCs w:val="24"/>
        </w:rPr>
        <w:t>niewywiązywania</w:t>
      </w:r>
      <w:r w:rsidRPr="00FB0696">
        <w:rPr>
          <w:rFonts w:ascii="Cambria" w:hAnsi="Cambria" w:cs="Arial"/>
          <w:sz w:val="24"/>
          <w:szCs w:val="24"/>
        </w:rPr>
        <w:t xml:space="preserve"> się z poszczególnych obowiązków określonych w § 1</w:t>
      </w:r>
      <w:r w:rsidR="003F5EE8">
        <w:rPr>
          <w:rFonts w:ascii="Cambria" w:hAnsi="Cambria" w:cs="Arial"/>
          <w:sz w:val="24"/>
          <w:szCs w:val="24"/>
        </w:rPr>
        <w:t>a – 1f</w:t>
      </w:r>
      <w:r w:rsidR="00012E6A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 xml:space="preserve">umowy. </w:t>
      </w:r>
      <w:r w:rsidR="00012E6A" w:rsidRPr="00FB0696">
        <w:rPr>
          <w:rFonts w:ascii="Cambria" w:hAnsi="Cambria" w:cs="Arial"/>
          <w:sz w:val="24"/>
          <w:szCs w:val="24"/>
        </w:rPr>
        <w:t xml:space="preserve">Kara będzie naliczana w sytuacji, gdy pomimo pisemnego wezwania do usunięcia naruszenia umowy wykonawca w wyznaczonym terminie naruszenie umowy nie usunie (nie zrealizuje obowiązku umownego). Naliczenie kary umownej nie zwalnia wykonawcy z wykonania obowiązku wykonania zobowiązania wynikającego z umowy.  </w:t>
      </w:r>
      <w:r w:rsidRPr="00FB0696">
        <w:rPr>
          <w:rFonts w:ascii="Cambria" w:hAnsi="Cambria" w:cs="Arial"/>
          <w:sz w:val="24"/>
          <w:szCs w:val="24"/>
        </w:rPr>
        <w:t>Kara wymieniona w niniejszym punkcie może być wymierzona Wykonawcy więcej niż jednokrotnie podczas okresu obowiązywania umowy, jeżeli uzasadnione jest to każdorazowo okolicznościami wskazującymi na nierzetelne wykonywanie umowy.</w:t>
      </w:r>
    </w:p>
    <w:p w14:paraId="04919D38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zobowiązany jest zapłacić karę umowną za nieterminową realizację obowiązków wynikających z niniejszej umowy w wysokości 0,1 % wartości wynagrodzenia brutto określonego w umowie za każdy dzień zwłoki (terminy wykonywania poszczególnych czynności </w:t>
      </w:r>
      <w:r w:rsidR="0001579F" w:rsidRPr="00FB0696">
        <w:rPr>
          <w:rFonts w:ascii="Cambria" w:hAnsi="Cambria" w:cs="Arial"/>
          <w:sz w:val="24"/>
          <w:szCs w:val="24"/>
        </w:rPr>
        <w:t xml:space="preserve">ustalone są w umowie lub ustalane będą pisemnie </w:t>
      </w:r>
      <w:r w:rsidRPr="00FB0696">
        <w:rPr>
          <w:rFonts w:ascii="Cambria" w:hAnsi="Cambria" w:cs="Arial"/>
          <w:sz w:val="24"/>
          <w:szCs w:val="24"/>
        </w:rPr>
        <w:t>podczas realizacji inwestycji</w:t>
      </w:r>
      <w:r w:rsidR="0001579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>– w przypadku braku porozumienia w tym zakresie termin na wykonanie poszczególnych obowiązk</w:t>
      </w:r>
      <w:r w:rsidR="0001579F" w:rsidRPr="00FB0696">
        <w:rPr>
          <w:rFonts w:ascii="Cambria" w:hAnsi="Cambria" w:cs="Arial"/>
          <w:sz w:val="24"/>
          <w:szCs w:val="24"/>
        </w:rPr>
        <w:t>ów wynikających z umowy wyznaczy</w:t>
      </w:r>
      <w:r w:rsidRPr="00FB0696">
        <w:rPr>
          <w:rFonts w:ascii="Cambria" w:hAnsi="Cambria" w:cs="Arial"/>
          <w:sz w:val="24"/>
          <w:szCs w:val="24"/>
        </w:rPr>
        <w:t xml:space="preserve"> Zamawiający).</w:t>
      </w:r>
    </w:p>
    <w:p w14:paraId="61492A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zapłaci Wykonawcy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Zamawiającego – w wysoko</w:t>
      </w:r>
      <w:r w:rsidR="0001579F" w:rsidRPr="00FB0696">
        <w:rPr>
          <w:rFonts w:ascii="Cambria" w:hAnsi="Cambria" w:cs="Arial"/>
          <w:sz w:val="24"/>
          <w:szCs w:val="24"/>
        </w:rPr>
        <w:t>ści 2</w:t>
      </w:r>
      <w:r w:rsidRPr="00FB0696">
        <w:rPr>
          <w:rFonts w:ascii="Cambria" w:hAnsi="Cambria" w:cs="Arial"/>
          <w:sz w:val="24"/>
          <w:szCs w:val="24"/>
        </w:rPr>
        <w:t>0% wynagrodzenia umownego brutto.</w:t>
      </w:r>
    </w:p>
    <w:p w14:paraId="4EFB38C3" w14:textId="77777777" w:rsidR="0001579F" w:rsidRPr="00FB0696" w:rsidRDefault="0001579F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Wykonawcy – w wysokości 20% wynagrodzenia umownego brutto.</w:t>
      </w:r>
    </w:p>
    <w:p w14:paraId="16BD5F38" w14:textId="77777777" w:rsidR="0001579F" w:rsidRPr="00FB0696" w:rsidRDefault="004B4423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wyraża zgodę na potrącenie ewentualnych kar umownych z otrzymanego wynagrodzenia.</w:t>
      </w:r>
    </w:p>
    <w:p w14:paraId="79FA9AAB" w14:textId="77777777" w:rsidR="0001579F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Jeżeli z wypełnienie któregokolwiek z obowiązków Wykonawcy nie było możliwe ze względu na przyczyny uzasadnione okolicznościami niezależnymi od wykonawcy i Wykonawca przedłoży Zamawiającemu wyczerpujące pisemne wyjaśnienie w tym zakresie oraz dowody wskazujące na to wpływ czynników niezależnych od </w:t>
      </w:r>
      <w:r w:rsidRPr="00FB0696">
        <w:rPr>
          <w:rFonts w:ascii="Cambria" w:hAnsi="Cambria" w:cs="Arial"/>
          <w:sz w:val="24"/>
          <w:szCs w:val="24"/>
        </w:rPr>
        <w:lastRenderedPageBreak/>
        <w:t>wykonawcy na niewykonanie obowiązku wynikającego z umowy, Zamawiający może od pobrania ww. kar odstąpić.</w:t>
      </w:r>
    </w:p>
    <w:p w14:paraId="1E0C7C39" w14:textId="77777777" w:rsidR="004B4423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poza</w:t>
      </w:r>
      <w:r w:rsidR="004B4423" w:rsidRPr="00FB0696">
        <w:rPr>
          <w:rFonts w:ascii="Cambria" w:hAnsi="Cambria" w:cs="Arial"/>
          <w:sz w:val="24"/>
          <w:szCs w:val="24"/>
        </w:rPr>
        <w:t xml:space="preserve"> karami umownymi mogą dochodzić ods</w:t>
      </w:r>
      <w:r w:rsidRPr="00FB0696">
        <w:rPr>
          <w:rFonts w:ascii="Cambria" w:hAnsi="Cambria" w:cs="Arial"/>
          <w:sz w:val="24"/>
          <w:szCs w:val="24"/>
        </w:rPr>
        <w:t>zkodowania na zasadach ogólnych,  jeżeli wysokość szkody spowodowana niezgodnym z umową zachowaniem przekracza wysokość kary umownej.</w:t>
      </w:r>
    </w:p>
    <w:p w14:paraId="600651F9" w14:textId="77777777" w:rsidR="004B4423" w:rsidRPr="00FB0696" w:rsidRDefault="004B4423" w:rsidP="00B17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Zapłata kary umownej przez Wykonawcę lub potrącenie przez Zamawiającego kwoty kary z płatności należnej Wykonawcy, nie zwalnia Wykonawcy z obowiązku ukończenia usługi nadzoru lub jakichkolwiek innych zobowiązań wynikających z niniejszej umowy.</w:t>
      </w:r>
    </w:p>
    <w:p w14:paraId="6D83B14B" w14:textId="77777777" w:rsidR="004B4423" w:rsidRPr="00FB0696" w:rsidRDefault="004B4423" w:rsidP="004B4423">
      <w:pPr>
        <w:spacing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0358367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9</w:t>
      </w:r>
    </w:p>
    <w:p w14:paraId="4FFEFBAE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Podwykonawcy </w:t>
      </w:r>
    </w:p>
    <w:p w14:paraId="040A2665" w14:textId="77777777" w:rsidR="004B4423" w:rsidRPr="00FB0696" w:rsidRDefault="002E5CD9" w:rsidP="00B170B2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wykona przedmiot zamówienia samodzielnie, bez udziału podwykonawców. / </w:t>
      </w:r>
      <w:r w:rsidR="004B4423" w:rsidRPr="00FB0696">
        <w:rPr>
          <w:rFonts w:ascii="Cambria" w:hAnsi="Cambria" w:cs="Arial"/>
          <w:sz w:val="24"/>
          <w:szCs w:val="24"/>
        </w:rPr>
        <w:t>Podwykonawcą usług w zakresie: ……………………… jest: …………………………….</w:t>
      </w:r>
      <w:r w:rsidRPr="00FB0696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146F9E8D" w14:textId="77777777" w:rsidR="002E5CD9" w:rsidRPr="00FB0696" w:rsidRDefault="002E5CD9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Umowa z podwykonawcą nie może naruszać postanowień niniejszej umowy.</w:t>
      </w:r>
    </w:p>
    <w:p w14:paraId="192240FF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Nie później niż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na 7</w:t>
      </w:r>
      <w:r w:rsidRPr="00FB0696">
        <w:rPr>
          <w:rFonts w:ascii="Cambria" w:hAnsi="Cambria" w:cs="Arial"/>
          <w:snapToGrid w:val="0"/>
          <w:sz w:val="24"/>
          <w:szCs w:val="24"/>
        </w:rPr>
        <w:t xml:space="preserve"> dni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 xml:space="preserve">roboczych </w:t>
      </w:r>
      <w:r w:rsidRPr="00FB0696">
        <w:rPr>
          <w:rFonts w:ascii="Cambria" w:hAnsi="Cambria" w:cs="Arial"/>
          <w:snapToGrid w:val="0"/>
          <w:sz w:val="24"/>
          <w:szCs w:val="24"/>
        </w:rPr>
        <w:t>przed planowanym skierowaniem do wykonania usług Podwykonawcy, Wykonawca przedłoży Zamawiającemu umowę lub jej projekt z Podwykonawcą na realizację powierzonego mu do wykonania zakresu usług wraz z częścią dokumentacji dotyczącej wykonania okr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eślonego w umowie lub projekcie celem sprawdzenia jego zgodności z niniejsza umową.</w:t>
      </w:r>
    </w:p>
    <w:p w14:paraId="52242BD6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Wykonawca Nadzoru Inwestorskiego odpowiada za działania i zaniechania Podwykonawców jak za swoje własne.</w:t>
      </w:r>
    </w:p>
    <w:p w14:paraId="50B2893B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Wykonawca Nadzoru Inwestorskiego zapewni ustalenie w umowach </w:t>
      </w:r>
      <w:r w:rsidRPr="00FB0696">
        <w:rPr>
          <w:rFonts w:ascii="Cambria" w:hAnsi="Cambria" w:cs="Arial"/>
          <w:snapToGrid w:val="0"/>
          <w:sz w:val="24"/>
          <w:szCs w:val="24"/>
        </w:rPr>
        <w:br/>
        <w:t xml:space="preserve">z Podwykonawcami takiego okresu odpowiedzialności za wady, aby nie był on krótszy od okresu odpowiedzialności za wady Wykonawcy wobec Zamawiającego. </w:t>
      </w:r>
    </w:p>
    <w:p w14:paraId="6C478A2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F8AEAD5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10</w:t>
      </w:r>
    </w:p>
    <w:p w14:paraId="5F5FB4EF" w14:textId="77777777" w:rsidR="004B4423" w:rsidRPr="00FB0696" w:rsidRDefault="004B4423" w:rsidP="004B4423">
      <w:pPr>
        <w:pStyle w:val="Tekstpodstawowywcity"/>
        <w:spacing w:after="0"/>
        <w:ind w:right="-58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 xml:space="preserve">Osoby odpowiedzialne </w:t>
      </w:r>
    </w:p>
    <w:p w14:paraId="75AD2091" w14:textId="77777777" w:rsidR="004B4423" w:rsidRPr="00FB0696" w:rsidRDefault="004B4423" w:rsidP="00B170B2">
      <w:pPr>
        <w:pStyle w:val="Tekstpodstawowywcity"/>
        <w:numPr>
          <w:ilvl w:val="0"/>
          <w:numId w:val="15"/>
        </w:numPr>
        <w:tabs>
          <w:tab w:val="left" w:pos="142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Funkcję inspektorów nadzoru inwestorskiego jako </w:t>
      </w:r>
      <w:r w:rsidRPr="00FB0696">
        <w:rPr>
          <w:rFonts w:ascii="Cambria" w:hAnsi="Cambria" w:cs="Arial"/>
          <w:b/>
          <w:sz w:val="24"/>
          <w:szCs w:val="24"/>
        </w:rPr>
        <w:t>Zespół Nadzoru Inwestorskiego</w:t>
      </w:r>
      <w:r w:rsidRPr="00FB0696">
        <w:rPr>
          <w:rFonts w:ascii="Cambria" w:hAnsi="Cambria" w:cs="Arial"/>
          <w:sz w:val="24"/>
          <w:szCs w:val="24"/>
        </w:rPr>
        <w:t xml:space="preserve"> pełnić będą:</w:t>
      </w:r>
    </w:p>
    <w:p w14:paraId="0DC76286" w14:textId="48688391" w:rsidR="004B4423" w:rsidRDefault="004B4423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Kierownik Zespołu– Inspektor nadzoru robót sanitarnych:  ……………………….…..,</w:t>
      </w:r>
    </w:p>
    <w:p w14:paraId="6C8C2824" w14:textId="5C78408F" w:rsidR="001B4F34" w:rsidRPr="00FB0696" w:rsidRDefault="001B4F34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Inspektor nadzoru robót elektroenergetycznych: …………………………………………..,</w:t>
      </w:r>
    </w:p>
    <w:p w14:paraId="351B6E4B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powinien skierować do realizacji zamówienia personel wskazany w swojej ofercie raz wykazie osób złożonym w postępowaniu. Zmiana którejkolwiek z osób, w trakcie realizacji umowy, musi być uzasadniona przez Wykonawcę na piśmie i zaakceptowana przez Zamawiającego.</w:t>
      </w:r>
    </w:p>
    <w:p w14:paraId="78631540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jest obowiązany z własnej inicjatywy zaproponować nowy skład personelu w następujących przypadkach: urlopu, śmierci, choroby lub innych przyczyn i zdarzeń losowych.</w:t>
      </w:r>
    </w:p>
    <w:p w14:paraId="0C332892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zaakceptuje taką zmianę w terminie 14 dni od daty przedłożenia propozycji, wyłącznie wtedy, gdy odpowiednio do funkcji kwalifikacje i doświadczenie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wskazanych osób będą spełniały wymagania określone w SIWZ, a w przypadku osoby kierownika Zespołu Nadzoru Inwestorskiego osoba ta będzie spełniania </w:t>
      </w:r>
      <w:r w:rsidR="00854A3F" w:rsidRPr="00FB0696">
        <w:rPr>
          <w:rFonts w:ascii="Cambria" w:hAnsi="Cambria" w:cs="Arial"/>
          <w:sz w:val="24"/>
          <w:szCs w:val="24"/>
        </w:rPr>
        <w:t xml:space="preserve">co najmniej </w:t>
      </w:r>
      <w:r w:rsidRPr="00FB0696">
        <w:rPr>
          <w:rFonts w:ascii="Cambria" w:hAnsi="Cambria" w:cs="Arial"/>
          <w:sz w:val="24"/>
          <w:szCs w:val="24"/>
        </w:rPr>
        <w:t xml:space="preserve">wymagania wskazane w ofercie, za które wykonawca otrzymał punkty w kryterium oceny ofert, a dokonana zmiana nie spowoduje wydłużenia terminu wykonania umowy, przy czym stanowi to uprawnienie nie zaś obowiązek Zamawiającego do akceptacji takiej zmiany. </w:t>
      </w:r>
    </w:p>
    <w:p w14:paraId="21A8274F" w14:textId="6DB239D6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</w:t>
      </w:r>
      <w:r w:rsidR="00854A3F" w:rsidRPr="00FB0696">
        <w:rPr>
          <w:rFonts w:ascii="Cambria" w:hAnsi="Cambria" w:cs="Arial"/>
          <w:sz w:val="24"/>
          <w:szCs w:val="24"/>
        </w:rPr>
        <w:t xml:space="preserve"> Obowiązkiem wykonawcy jest wówczas zastąpienie tej osoby w ciągu 14 dni inną osobą spełniająca wymagania zawarte w </w:t>
      </w:r>
      <w:r w:rsidR="00146ED0">
        <w:rPr>
          <w:rFonts w:ascii="Cambria" w:hAnsi="Cambria" w:cs="Arial"/>
          <w:sz w:val="24"/>
          <w:szCs w:val="24"/>
        </w:rPr>
        <w:t>zapytaniu ofertowym</w:t>
      </w:r>
      <w:r w:rsidR="00854A3F" w:rsidRPr="00FB0696">
        <w:rPr>
          <w:rFonts w:ascii="Cambria" w:hAnsi="Cambria" w:cs="Arial"/>
          <w:sz w:val="24"/>
          <w:szCs w:val="24"/>
        </w:rPr>
        <w:t xml:space="preserve"> i niniejszej umowie.</w:t>
      </w:r>
    </w:p>
    <w:p w14:paraId="4AF8B300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poniesie wszelkie dodatkowe koszty związane ze zmianami w składzie personelu Zespołu Nadzoru Inwestorskiego.</w:t>
      </w:r>
    </w:p>
    <w:p w14:paraId="41F7F4C5" w14:textId="77777777" w:rsidR="004B4423" w:rsidRPr="00FB0696" w:rsidRDefault="004B4423" w:rsidP="004B4423">
      <w:pPr>
        <w:tabs>
          <w:tab w:val="num" w:pos="284"/>
        </w:tabs>
        <w:suppressAutoHyphens w:val="0"/>
        <w:spacing w:line="276" w:lineRule="auto"/>
        <w:ind w:left="283" w:firstLine="0"/>
        <w:jc w:val="both"/>
        <w:rPr>
          <w:rFonts w:ascii="Cambria" w:hAnsi="Cambria" w:cs="Arial"/>
          <w:sz w:val="24"/>
          <w:szCs w:val="24"/>
        </w:rPr>
      </w:pPr>
    </w:p>
    <w:p w14:paraId="6076076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11</w:t>
      </w:r>
    </w:p>
    <w:p w14:paraId="2B05D79A" w14:textId="77777777" w:rsidR="00854A3F" w:rsidRPr="00FB0696" w:rsidRDefault="00854A3F" w:rsidP="00854A3F">
      <w:pPr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Ochrona danych osobowych</w:t>
      </w:r>
    </w:p>
    <w:p w14:paraId="1A2CEDBD" w14:textId="77777777" w:rsidR="00854A3F" w:rsidRPr="00FB0696" w:rsidRDefault="00854A3F" w:rsidP="00854A3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48A9276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C58852A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0AF9565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się:</w:t>
      </w:r>
    </w:p>
    <w:p w14:paraId="1A71A597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4EA59D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D863C1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21BD13A8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6DA7D5E4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zapewnić zachowanie w tajemnicy, (o której mowa w art. 28 ust 3 pkt b Rozporządzenia) przetwarzanych danych przez osoby, które upoważnia do </w:t>
      </w:r>
      <w:r w:rsidRPr="00FB0696">
        <w:rPr>
          <w:rFonts w:ascii="Cambria" w:hAnsi="Cambria"/>
          <w:sz w:val="24"/>
          <w:szCs w:val="24"/>
        </w:rPr>
        <w:lastRenderedPageBreak/>
        <w:t>przetwarzania danych osobowych w celu realizacji niniejszej umowy, zarówno w trakcie zatrudnienia ich w Podmiocie przetwarzającym, jak i po jego ustaniu.</w:t>
      </w:r>
    </w:p>
    <w:p w14:paraId="5AC57F1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5A89719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0FB997D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5E01D87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7D9EECD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4EAAF05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0ED2E01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4AECC6AC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88EA44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134111E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4259C51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8EA868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836CE78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99B8FA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14:paraId="3FE222FA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64A497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</w:rPr>
      </w:pPr>
    </w:p>
    <w:p w14:paraId="6D0B118A" w14:textId="77777777" w:rsidR="00854A3F" w:rsidRPr="00FB0696" w:rsidRDefault="00854A3F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12</w:t>
      </w:r>
    </w:p>
    <w:p w14:paraId="5CACCF6C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Postanowienia końcowe</w:t>
      </w:r>
    </w:p>
    <w:p w14:paraId="6C9E387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spory i roszczenia wynikające z niniejszej umowy rozstrzygane będą przez sąd powszechny właściwy dla siedziby Zamawiającego. </w:t>
      </w:r>
    </w:p>
    <w:p w14:paraId="0CE97CC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zobowiązują się do każdorazowego wzajemnego informowania się o zmianie siedziby, z tym skutkiem, iż w razie nie spełnienia zobowiązania, adres ostatnio podany uznaje się jako adres skuteczny do doręczeń.</w:t>
      </w:r>
    </w:p>
    <w:p w14:paraId="7464E430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sprawach nie uregulowanych w niniejszej umowie stosuje się odpowiednio przepisy kodeksu cywilnego i inne właściwe. </w:t>
      </w:r>
    </w:p>
    <w:p w14:paraId="5D92F5FA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Umowę sporządzono w 3 jednobrzmiących egzemplarzach, z czego 2 egzemplarze otrzymuje Zamawiający.</w:t>
      </w:r>
    </w:p>
    <w:p w14:paraId="69F3716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B535B3C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07DFD136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069B1E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1D9AD1F" w14:textId="77777777" w:rsidR="004B4423" w:rsidRPr="007C2289" w:rsidRDefault="004B4423" w:rsidP="004B4423">
      <w:pPr>
        <w:spacing w:line="276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ZAMAWIAJĄCY                                              </w:t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  <w:t>WYKONAWCA</w:t>
      </w:r>
    </w:p>
    <w:p w14:paraId="76D37ACA" w14:textId="77777777" w:rsidR="004B4423" w:rsidRPr="007C2289" w:rsidRDefault="004B4423" w:rsidP="004B4423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</w:p>
    <w:p w14:paraId="2A1A933E" w14:textId="77777777" w:rsidR="00BA6F09" w:rsidRPr="007C2289" w:rsidRDefault="00BA6F09" w:rsidP="004B4423">
      <w:pPr>
        <w:rPr>
          <w:rFonts w:ascii="Cambria" w:hAnsi="Cambria"/>
          <w:sz w:val="24"/>
          <w:szCs w:val="24"/>
        </w:rPr>
      </w:pPr>
    </w:p>
    <w:sectPr w:rsidR="00BA6F09" w:rsidRPr="007C2289" w:rsidSect="00027CED">
      <w:headerReference w:type="default" r:id="rId8"/>
      <w:footerReference w:type="default" r:id="rId9"/>
      <w:pgSz w:w="11906" w:h="16838"/>
      <w:pgMar w:top="-851" w:right="1417" w:bottom="1922" w:left="1417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8A39" w14:textId="77777777" w:rsidR="00601997" w:rsidRDefault="00601997" w:rsidP="005C3BBE">
      <w:r>
        <w:separator/>
      </w:r>
    </w:p>
  </w:endnote>
  <w:endnote w:type="continuationSeparator" w:id="0">
    <w:p w14:paraId="02A6F6EA" w14:textId="77777777" w:rsidR="00601997" w:rsidRDefault="00601997" w:rsidP="005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6C5E" w14:textId="77777777" w:rsidR="0025560B" w:rsidRDefault="002556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ABEC" w14:textId="77777777" w:rsidR="00601997" w:rsidRDefault="00601997" w:rsidP="005C3BBE">
      <w:r>
        <w:separator/>
      </w:r>
    </w:p>
  </w:footnote>
  <w:footnote w:type="continuationSeparator" w:id="0">
    <w:p w14:paraId="5385EA96" w14:textId="77777777" w:rsidR="00601997" w:rsidRDefault="00601997" w:rsidP="005C3BBE">
      <w:r>
        <w:continuationSeparator/>
      </w:r>
    </w:p>
  </w:footnote>
  <w:footnote w:id="1">
    <w:p w14:paraId="2E44EEA2" w14:textId="77777777" w:rsidR="002E5CD9" w:rsidRDefault="002E5CD9">
      <w:pPr>
        <w:pStyle w:val="Tekstprzypisudolnego"/>
      </w:pPr>
      <w:r>
        <w:rPr>
          <w:rStyle w:val="Odwoanieprzypisudolnego"/>
        </w:rPr>
        <w:footnoteRef/>
      </w:r>
      <w:r>
        <w:t xml:space="preserve"> Wariant wybrany zgodnie z treścią oferty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B25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5CB87B8D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2C68CA82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4B2DA17C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3098FE18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7858B5B5" w14:textId="77777777" w:rsidR="0025560B" w:rsidRDefault="0025560B" w:rsidP="00E97611">
    <w:pPr>
      <w:pStyle w:val="Nagwek"/>
      <w:rPr>
        <w:noProof/>
      </w:rPr>
    </w:pPr>
    <w:r w:rsidRPr="00077702">
      <w:rPr>
        <w:noProof/>
      </w:rPr>
      <w:t xml:space="preserve"> </w:t>
    </w:r>
  </w:p>
  <w:p w14:paraId="7E3FDC88" w14:textId="77777777" w:rsidR="0025560B" w:rsidRPr="00176A36" w:rsidRDefault="0025560B" w:rsidP="00E97611">
    <w:pPr>
      <w:pStyle w:val="Nagwek"/>
    </w:pPr>
    <w:r w:rsidRPr="00077702">
      <w:rPr>
        <w:noProof/>
      </w:rPr>
      <w:t xml:space="preserve"> </w:t>
    </w:r>
  </w:p>
  <w:p w14:paraId="72FC504E" w14:textId="77777777" w:rsidR="0025560B" w:rsidRDefault="00255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F3E7BFE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)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)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2C"/>
    <w:multiLevelType w:val="multilevel"/>
    <w:tmpl w:val="0000002C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E66158"/>
    <w:multiLevelType w:val="hybridMultilevel"/>
    <w:tmpl w:val="F586B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8802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B62"/>
    <w:multiLevelType w:val="hybridMultilevel"/>
    <w:tmpl w:val="D72E8118"/>
    <w:lvl w:ilvl="0" w:tplc="6A72F8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8D0F44"/>
    <w:multiLevelType w:val="hybridMultilevel"/>
    <w:tmpl w:val="3C3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1F66B3"/>
    <w:multiLevelType w:val="hybridMultilevel"/>
    <w:tmpl w:val="AED8420A"/>
    <w:lvl w:ilvl="0" w:tplc="F346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67595"/>
    <w:multiLevelType w:val="hybridMultilevel"/>
    <w:tmpl w:val="65D6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AA61954"/>
    <w:multiLevelType w:val="hybridMultilevel"/>
    <w:tmpl w:val="F5623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A7E4E"/>
    <w:multiLevelType w:val="hybridMultilevel"/>
    <w:tmpl w:val="FD0441C4"/>
    <w:lvl w:ilvl="0" w:tplc="81D08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51267"/>
    <w:multiLevelType w:val="hybridMultilevel"/>
    <w:tmpl w:val="6344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D4F"/>
    <w:multiLevelType w:val="hybridMultilevel"/>
    <w:tmpl w:val="5F8A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F09E1"/>
    <w:multiLevelType w:val="hybridMultilevel"/>
    <w:tmpl w:val="77B6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C07DF"/>
    <w:multiLevelType w:val="hybridMultilevel"/>
    <w:tmpl w:val="E8280426"/>
    <w:lvl w:ilvl="0" w:tplc="71483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E0C57"/>
    <w:multiLevelType w:val="hybridMultilevel"/>
    <w:tmpl w:val="BC7C6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4E2712"/>
    <w:multiLevelType w:val="hybridMultilevel"/>
    <w:tmpl w:val="C208558C"/>
    <w:lvl w:ilvl="0" w:tplc="681E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171967">
    <w:abstractNumId w:val="20"/>
  </w:num>
  <w:num w:numId="2" w16cid:durableId="9565639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1979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855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3623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03189">
    <w:abstractNumId w:val="5"/>
  </w:num>
  <w:num w:numId="7" w16cid:durableId="19188579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378507">
    <w:abstractNumId w:val="11"/>
  </w:num>
  <w:num w:numId="9" w16cid:durableId="1516308698">
    <w:abstractNumId w:val="32"/>
  </w:num>
  <w:num w:numId="10" w16cid:durableId="519582899">
    <w:abstractNumId w:val="22"/>
  </w:num>
  <w:num w:numId="11" w16cid:durableId="1544757491">
    <w:abstractNumId w:val="33"/>
  </w:num>
  <w:num w:numId="12" w16cid:durableId="681711765">
    <w:abstractNumId w:val="13"/>
  </w:num>
  <w:num w:numId="13" w16cid:durableId="706490695">
    <w:abstractNumId w:val="30"/>
  </w:num>
  <w:num w:numId="14" w16cid:durableId="1420979537">
    <w:abstractNumId w:val="29"/>
  </w:num>
  <w:num w:numId="15" w16cid:durableId="790517651">
    <w:abstractNumId w:val="24"/>
  </w:num>
  <w:num w:numId="16" w16cid:durableId="1470904230">
    <w:abstractNumId w:val="23"/>
  </w:num>
  <w:num w:numId="17" w16cid:durableId="1139302105">
    <w:abstractNumId w:val="12"/>
  </w:num>
  <w:num w:numId="18" w16cid:durableId="1563784412">
    <w:abstractNumId w:val="26"/>
  </w:num>
  <w:num w:numId="19" w16cid:durableId="1840072418">
    <w:abstractNumId w:val="21"/>
  </w:num>
  <w:num w:numId="20" w16cid:durableId="211235744">
    <w:abstractNumId w:val="15"/>
  </w:num>
  <w:num w:numId="21" w16cid:durableId="755443124">
    <w:abstractNumId w:val="14"/>
  </w:num>
  <w:num w:numId="22" w16cid:durableId="1486118334">
    <w:abstractNumId w:val="8"/>
  </w:num>
  <w:num w:numId="23" w16cid:durableId="986973462">
    <w:abstractNumId w:val="34"/>
  </w:num>
  <w:num w:numId="24" w16cid:durableId="1918632458">
    <w:abstractNumId w:val="10"/>
  </w:num>
  <w:num w:numId="25" w16cid:durableId="430321603">
    <w:abstractNumId w:val="17"/>
  </w:num>
  <w:num w:numId="26" w16cid:durableId="2022852047">
    <w:abstractNumId w:val="18"/>
  </w:num>
  <w:num w:numId="27" w16cid:durableId="1616139375">
    <w:abstractNumId w:val="27"/>
  </w:num>
  <w:num w:numId="28" w16cid:durableId="1985771405">
    <w:abstractNumId w:val="2"/>
  </w:num>
  <w:num w:numId="29" w16cid:durableId="673848027">
    <w:abstractNumId w:val="6"/>
  </w:num>
  <w:num w:numId="30" w16cid:durableId="1264415209">
    <w:abstractNumId w:val="7"/>
  </w:num>
  <w:num w:numId="31" w16cid:durableId="821576775">
    <w:abstractNumId w:val="9"/>
  </w:num>
  <w:num w:numId="32" w16cid:durableId="60759978">
    <w:abstractNumId w:val="16"/>
  </w:num>
  <w:num w:numId="33" w16cid:durableId="71858424">
    <w:abstractNumId w:val="4"/>
  </w:num>
  <w:num w:numId="34" w16cid:durableId="132455288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BE"/>
    <w:rsid w:val="0000246C"/>
    <w:rsid w:val="00012E6A"/>
    <w:rsid w:val="0001579F"/>
    <w:rsid w:val="00015BE9"/>
    <w:rsid w:val="00024539"/>
    <w:rsid w:val="00027CED"/>
    <w:rsid w:val="000333C1"/>
    <w:rsid w:val="00034662"/>
    <w:rsid w:val="0003582A"/>
    <w:rsid w:val="00037EC2"/>
    <w:rsid w:val="000626BD"/>
    <w:rsid w:val="00082E9E"/>
    <w:rsid w:val="000C3098"/>
    <w:rsid w:val="000E5EE5"/>
    <w:rsid w:val="000F51F6"/>
    <w:rsid w:val="00100340"/>
    <w:rsid w:val="00101955"/>
    <w:rsid w:val="001148BA"/>
    <w:rsid w:val="00117BCE"/>
    <w:rsid w:val="0013091A"/>
    <w:rsid w:val="00137B15"/>
    <w:rsid w:val="00142082"/>
    <w:rsid w:val="0014361F"/>
    <w:rsid w:val="001443FA"/>
    <w:rsid w:val="00146ED0"/>
    <w:rsid w:val="001533BB"/>
    <w:rsid w:val="00184228"/>
    <w:rsid w:val="00193B80"/>
    <w:rsid w:val="0019470E"/>
    <w:rsid w:val="001B4F34"/>
    <w:rsid w:val="001C7F53"/>
    <w:rsid w:val="001D62A4"/>
    <w:rsid w:val="001D7FB5"/>
    <w:rsid w:val="002039C6"/>
    <w:rsid w:val="002050FD"/>
    <w:rsid w:val="0025314C"/>
    <w:rsid w:val="0025560B"/>
    <w:rsid w:val="002612AA"/>
    <w:rsid w:val="002653B6"/>
    <w:rsid w:val="00275DFC"/>
    <w:rsid w:val="00294288"/>
    <w:rsid w:val="002A1854"/>
    <w:rsid w:val="002B0011"/>
    <w:rsid w:val="002D042D"/>
    <w:rsid w:val="002E5CD9"/>
    <w:rsid w:val="002F0E4D"/>
    <w:rsid w:val="0030271B"/>
    <w:rsid w:val="00307562"/>
    <w:rsid w:val="00334E1F"/>
    <w:rsid w:val="003668F8"/>
    <w:rsid w:val="0037142F"/>
    <w:rsid w:val="00371FEF"/>
    <w:rsid w:val="00374E8D"/>
    <w:rsid w:val="00376226"/>
    <w:rsid w:val="003960D8"/>
    <w:rsid w:val="003D01AF"/>
    <w:rsid w:val="003D3F6B"/>
    <w:rsid w:val="003D65F5"/>
    <w:rsid w:val="003D681D"/>
    <w:rsid w:val="003E7F6C"/>
    <w:rsid w:val="003F5EE8"/>
    <w:rsid w:val="00411D7C"/>
    <w:rsid w:val="00424B55"/>
    <w:rsid w:val="00437E0E"/>
    <w:rsid w:val="00476C45"/>
    <w:rsid w:val="00484D3B"/>
    <w:rsid w:val="00485EB9"/>
    <w:rsid w:val="00490DA5"/>
    <w:rsid w:val="004B4423"/>
    <w:rsid w:val="004F118B"/>
    <w:rsid w:val="00500E31"/>
    <w:rsid w:val="005077F2"/>
    <w:rsid w:val="00532557"/>
    <w:rsid w:val="005439D6"/>
    <w:rsid w:val="00581726"/>
    <w:rsid w:val="0058696D"/>
    <w:rsid w:val="00592672"/>
    <w:rsid w:val="0059551E"/>
    <w:rsid w:val="005B1045"/>
    <w:rsid w:val="005C3BBE"/>
    <w:rsid w:val="005C7511"/>
    <w:rsid w:val="005D1F88"/>
    <w:rsid w:val="005D35A4"/>
    <w:rsid w:val="005E2F88"/>
    <w:rsid w:val="005F1977"/>
    <w:rsid w:val="006005F2"/>
    <w:rsid w:val="00601997"/>
    <w:rsid w:val="00614506"/>
    <w:rsid w:val="006165F8"/>
    <w:rsid w:val="00616FC3"/>
    <w:rsid w:val="00621552"/>
    <w:rsid w:val="00627554"/>
    <w:rsid w:val="00635526"/>
    <w:rsid w:val="0065565D"/>
    <w:rsid w:val="006835A6"/>
    <w:rsid w:val="00685C90"/>
    <w:rsid w:val="006C5599"/>
    <w:rsid w:val="006E10B2"/>
    <w:rsid w:val="006E2730"/>
    <w:rsid w:val="006E7C77"/>
    <w:rsid w:val="00721DBD"/>
    <w:rsid w:val="0073087D"/>
    <w:rsid w:val="00737138"/>
    <w:rsid w:val="00744327"/>
    <w:rsid w:val="0075003C"/>
    <w:rsid w:val="007507CB"/>
    <w:rsid w:val="00764559"/>
    <w:rsid w:val="00767C9B"/>
    <w:rsid w:val="00776F20"/>
    <w:rsid w:val="00782191"/>
    <w:rsid w:val="00785E71"/>
    <w:rsid w:val="007A45EC"/>
    <w:rsid w:val="007B14A3"/>
    <w:rsid w:val="007C2289"/>
    <w:rsid w:val="007D4913"/>
    <w:rsid w:val="0084549E"/>
    <w:rsid w:val="00846685"/>
    <w:rsid w:val="00850904"/>
    <w:rsid w:val="00854A3F"/>
    <w:rsid w:val="0086061C"/>
    <w:rsid w:val="008630D1"/>
    <w:rsid w:val="00883096"/>
    <w:rsid w:val="0089133D"/>
    <w:rsid w:val="008A29A2"/>
    <w:rsid w:val="008A5108"/>
    <w:rsid w:val="008D7AD8"/>
    <w:rsid w:val="008E06EB"/>
    <w:rsid w:val="00914D20"/>
    <w:rsid w:val="00956EFA"/>
    <w:rsid w:val="00965DD9"/>
    <w:rsid w:val="00981698"/>
    <w:rsid w:val="0099248D"/>
    <w:rsid w:val="00992FDA"/>
    <w:rsid w:val="009A1804"/>
    <w:rsid w:val="009A1983"/>
    <w:rsid w:val="009B11CD"/>
    <w:rsid w:val="009E0BD0"/>
    <w:rsid w:val="009E0E00"/>
    <w:rsid w:val="009E2DD4"/>
    <w:rsid w:val="00A04995"/>
    <w:rsid w:val="00A5728B"/>
    <w:rsid w:val="00A83ED0"/>
    <w:rsid w:val="00AC05FF"/>
    <w:rsid w:val="00AC2A3F"/>
    <w:rsid w:val="00AD447A"/>
    <w:rsid w:val="00AF4D07"/>
    <w:rsid w:val="00AF680C"/>
    <w:rsid w:val="00B02183"/>
    <w:rsid w:val="00B11E9C"/>
    <w:rsid w:val="00B146AE"/>
    <w:rsid w:val="00B170B2"/>
    <w:rsid w:val="00B5381D"/>
    <w:rsid w:val="00B55F00"/>
    <w:rsid w:val="00B57110"/>
    <w:rsid w:val="00B61E9C"/>
    <w:rsid w:val="00B642F0"/>
    <w:rsid w:val="00B70D00"/>
    <w:rsid w:val="00B74E7B"/>
    <w:rsid w:val="00B9531C"/>
    <w:rsid w:val="00B96EAB"/>
    <w:rsid w:val="00BA2360"/>
    <w:rsid w:val="00BA6F09"/>
    <w:rsid w:val="00BD39F1"/>
    <w:rsid w:val="00BD6DE6"/>
    <w:rsid w:val="00BE1520"/>
    <w:rsid w:val="00BE63FF"/>
    <w:rsid w:val="00BF0A21"/>
    <w:rsid w:val="00BF1E1B"/>
    <w:rsid w:val="00BF2149"/>
    <w:rsid w:val="00C123C0"/>
    <w:rsid w:val="00C21814"/>
    <w:rsid w:val="00C26EE6"/>
    <w:rsid w:val="00C27E08"/>
    <w:rsid w:val="00C45533"/>
    <w:rsid w:val="00C4567A"/>
    <w:rsid w:val="00C615A4"/>
    <w:rsid w:val="00C63D6E"/>
    <w:rsid w:val="00C775C4"/>
    <w:rsid w:val="00C86290"/>
    <w:rsid w:val="00CC0458"/>
    <w:rsid w:val="00CE2623"/>
    <w:rsid w:val="00D037FF"/>
    <w:rsid w:val="00D24279"/>
    <w:rsid w:val="00D34A61"/>
    <w:rsid w:val="00D371F3"/>
    <w:rsid w:val="00D46991"/>
    <w:rsid w:val="00D557B7"/>
    <w:rsid w:val="00D77CB7"/>
    <w:rsid w:val="00D8529A"/>
    <w:rsid w:val="00D95970"/>
    <w:rsid w:val="00D95D8D"/>
    <w:rsid w:val="00DB10EC"/>
    <w:rsid w:val="00DE0768"/>
    <w:rsid w:val="00DE5BBB"/>
    <w:rsid w:val="00DE6DD1"/>
    <w:rsid w:val="00E26E34"/>
    <w:rsid w:val="00E77EF6"/>
    <w:rsid w:val="00E81803"/>
    <w:rsid w:val="00E9294B"/>
    <w:rsid w:val="00E97611"/>
    <w:rsid w:val="00EA1341"/>
    <w:rsid w:val="00EB5075"/>
    <w:rsid w:val="00EC6BC0"/>
    <w:rsid w:val="00EC76CC"/>
    <w:rsid w:val="00ED0DBB"/>
    <w:rsid w:val="00ED45DF"/>
    <w:rsid w:val="00F310DA"/>
    <w:rsid w:val="00F41177"/>
    <w:rsid w:val="00F54F4A"/>
    <w:rsid w:val="00F6769D"/>
    <w:rsid w:val="00F9487E"/>
    <w:rsid w:val="00FA4A6F"/>
    <w:rsid w:val="00FA4B38"/>
    <w:rsid w:val="00FB0696"/>
    <w:rsid w:val="00FB7BE7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3F156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BE"/>
    <w:pPr>
      <w:suppressAutoHyphens/>
      <w:ind w:left="709" w:hanging="709"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6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6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6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3466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6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6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6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62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62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46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34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3466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rsid w:val="0003466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3466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3466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3466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3466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3466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466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3466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6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3466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4662"/>
    <w:rPr>
      <w:b/>
      <w:bCs/>
    </w:rPr>
  </w:style>
  <w:style w:type="character" w:styleId="Uwydatnienie">
    <w:name w:val="Emphasis"/>
    <w:uiPriority w:val="20"/>
    <w:qFormat/>
    <w:rsid w:val="000346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466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3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4662"/>
    <w:pPr>
      <w:spacing w:before="200"/>
      <w:ind w:left="360" w:right="360"/>
    </w:pPr>
    <w:rPr>
      <w:rFonts w:ascii="Calibri" w:eastAsia="Calibri" w:hAnsi="Calibri"/>
      <w:i/>
      <w:iCs/>
    </w:rPr>
  </w:style>
  <w:style w:type="character" w:customStyle="1" w:styleId="CytatZnak">
    <w:name w:val="Cytat Znak"/>
    <w:link w:val="Cytat"/>
    <w:uiPriority w:val="29"/>
    <w:rsid w:val="000346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62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34662"/>
    <w:rPr>
      <w:b/>
      <w:bCs/>
      <w:i/>
      <w:iCs/>
    </w:rPr>
  </w:style>
  <w:style w:type="character" w:styleId="Wyrnieniedelikatne">
    <w:name w:val="Subtle Emphasis"/>
    <w:uiPriority w:val="19"/>
    <w:qFormat/>
    <w:rsid w:val="00034662"/>
    <w:rPr>
      <w:i/>
      <w:iCs/>
    </w:rPr>
  </w:style>
  <w:style w:type="character" w:styleId="Wyrnienieintensywne">
    <w:name w:val="Intense Emphasis"/>
    <w:uiPriority w:val="21"/>
    <w:qFormat/>
    <w:rsid w:val="00034662"/>
    <w:rPr>
      <w:b/>
      <w:bCs/>
    </w:rPr>
  </w:style>
  <w:style w:type="character" w:styleId="Odwoaniedelikatne">
    <w:name w:val="Subtle Reference"/>
    <w:uiPriority w:val="31"/>
    <w:qFormat/>
    <w:rsid w:val="00034662"/>
    <w:rPr>
      <w:smallCaps/>
    </w:rPr>
  </w:style>
  <w:style w:type="character" w:styleId="Odwoanieintensywne">
    <w:name w:val="Intense Reference"/>
    <w:uiPriority w:val="32"/>
    <w:qFormat/>
    <w:rsid w:val="00034662"/>
    <w:rPr>
      <w:smallCaps/>
      <w:spacing w:val="5"/>
      <w:u w:val="single"/>
    </w:rPr>
  </w:style>
  <w:style w:type="character" w:styleId="Tytuksiki">
    <w:name w:val="Book Title"/>
    <w:uiPriority w:val="33"/>
    <w:qFormat/>
    <w:rsid w:val="000346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662"/>
    <w:pPr>
      <w:outlineLvl w:val="9"/>
    </w:pPr>
  </w:style>
  <w:style w:type="paragraph" w:customStyle="1" w:styleId="Zawartotabeli">
    <w:name w:val="Zawartość tabeli"/>
    <w:basedOn w:val="Normalny"/>
    <w:rsid w:val="005C3BBE"/>
    <w:pPr>
      <w:suppressLineNumbers/>
    </w:pPr>
  </w:style>
  <w:style w:type="paragraph" w:styleId="Stopka">
    <w:name w:val="footer"/>
    <w:basedOn w:val="Normalny"/>
    <w:link w:val="StopkaZnak"/>
    <w:rsid w:val="005C3BB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customStyle="1" w:styleId="Znak">
    <w:name w:val="Znak"/>
    <w:basedOn w:val="Normalny"/>
    <w:rsid w:val="005C3BBE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BBE"/>
    <w:rPr>
      <w:rFonts w:ascii="Tahoma" w:eastAsia="Times New Roman" w:hAnsi="Tahoma" w:cs="Tahoma"/>
      <w:sz w:val="16"/>
      <w:szCs w:val="16"/>
      <w:lang w:val="pl-PL" w:eastAsia="zh-CN" w:bidi="ar-SA"/>
    </w:rPr>
  </w:style>
  <w:style w:type="paragraph" w:customStyle="1" w:styleId="Tekstpodstawowy31">
    <w:name w:val="Tekst podstawowy 31"/>
    <w:basedOn w:val="Normalny"/>
    <w:rsid w:val="005C3BBE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70E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0E"/>
    <w:rPr>
      <w:rFonts w:ascii="Times New Roman" w:eastAsia="Times New Roman" w:hAnsi="Times New Roman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D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955"/>
    <w:pPr>
      <w:suppressAutoHyphens w:val="0"/>
      <w:ind w:left="0" w:firstLine="0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520"/>
    <w:pPr>
      <w:suppressAutoHyphens w:val="0"/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520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BE1520"/>
    <w:pPr>
      <w:suppressAutoHyphens w:val="0"/>
      <w:spacing w:after="120" w:line="480" w:lineRule="auto"/>
      <w:ind w:left="0" w:firstLine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52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4B4423"/>
    <w:rPr>
      <w:rFonts w:ascii="Times New Roman" w:eastAsia="Times New Roman" w:hAnsi="Times New Roman"/>
      <w:lang w:eastAsia="zh-CN"/>
    </w:rPr>
  </w:style>
  <w:style w:type="character" w:styleId="Hipercze">
    <w:name w:val="Hyperlink"/>
    <w:unhideWhenUsed/>
    <w:rsid w:val="00E97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D9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EB04-78C2-439E-9999-C2FB3AB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5700</Words>
  <Characters>34205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Wojdanowski</dc:creator>
  <cp:keywords/>
  <dc:description/>
  <cp:lastModifiedBy>Krzysztof Zapała</cp:lastModifiedBy>
  <cp:revision>4</cp:revision>
  <cp:lastPrinted>2017-05-10T11:45:00Z</cp:lastPrinted>
  <dcterms:created xsi:type="dcterms:W3CDTF">2022-05-09T07:09:00Z</dcterms:created>
  <dcterms:modified xsi:type="dcterms:W3CDTF">2022-05-09T07:27:00Z</dcterms:modified>
</cp:coreProperties>
</file>