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7F870B" w14:textId="0D5EF0F8" w:rsidR="008B1349" w:rsidRPr="008B1349" w:rsidRDefault="008B1349" w:rsidP="006A29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B1349">
        <w:rPr>
          <w:rFonts w:ascii="Times New Roman" w:hAnsi="Times New Roman" w:cs="Times New Roman"/>
          <w:sz w:val="24"/>
          <w:szCs w:val="24"/>
        </w:rPr>
        <w:t>WÓJT GMINY OLSZANICA</w:t>
      </w:r>
      <w:r w:rsidRPr="008B1349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="00C44C5E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Olszanica, dnia </w:t>
      </w:r>
      <w:r w:rsidR="00C44C5E">
        <w:rPr>
          <w:rFonts w:ascii="Times New Roman" w:hAnsi="Times New Roman" w:cs="Times New Roman"/>
          <w:sz w:val="24"/>
          <w:szCs w:val="24"/>
        </w:rPr>
        <w:t>2</w:t>
      </w:r>
      <w:r w:rsidR="00256A1C">
        <w:rPr>
          <w:rFonts w:ascii="Times New Roman" w:hAnsi="Times New Roman" w:cs="Times New Roman"/>
          <w:sz w:val="24"/>
          <w:szCs w:val="24"/>
        </w:rPr>
        <w:t>7</w:t>
      </w:r>
      <w:r w:rsidR="00C44C5E">
        <w:rPr>
          <w:rFonts w:ascii="Times New Roman" w:hAnsi="Times New Roman" w:cs="Times New Roman"/>
          <w:sz w:val="24"/>
          <w:szCs w:val="24"/>
        </w:rPr>
        <w:t xml:space="preserve"> lipca 2021 r.</w:t>
      </w:r>
    </w:p>
    <w:p w14:paraId="537C2474" w14:textId="38DBEF7E" w:rsidR="008E00EA" w:rsidRPr="00407B6A" w:rsidRDefault="00407B6A" w:rsidP="006A29F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07B6A">
        <w:rPr>
          <w:rFonts w:ascii="Times New Roman" w:hAnsi="Times New Roman" w:cs="Times New Roman"/>
          <w:b/>
          <w:bCs/>
          <w:sz w:val="28"/>
          <w:szCs w:val="28"/>
        </w:rPr>
        <w:t>OGŁOSZENIE</w:t>
      </w:r>
    </w:p>
    <w:p w14:paraId="3152B062" w14:textId="50420D91" w:rsidR="004C0B99" w:rsidRDefault="00407B6A" w:rsidP="006A29F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07B6A">
        <w:rPr>
          <w:rFonts w:ascii="Times New Roman" w:hAnsi="Times New Roman" w:cs="Times New Roman"/>
          <w:sz w:val="24"/>
          <w:szCs w:val="24"/>
        </w:rPr>
        <w:t xml:space="preserve">Działając </w:t>
      </w:r>
      <w:r w:rsidR="001036C0">
        <w:rPr>
          <w:rFonts w:ascii="Times New Roman" w:hAnsi="Times New Roman" w:cs="Times New Roman"/>
          <w:sz w:val="24"/>
          <w:szCs w:val="24"/>
        </w:rPr>
        <w:t xml:space="preserve">na postawie przepisów ustawy z dnia 21 sierpnia 1997 r. o gospodarce nieruchomościami (tj. Dz. U. 2020.1990, z późn. zm.) i rozporządzenia Rady Ministrów z dnia 14 września 2004 r. w sprawie sposobu i trybu przeprowadzenia przetargów oraz rokowań na zbycie nieruchomości (tj. Dz. U. 2014.1490, z późn. zm.), </w:t>
      </w:r>
      <w:r w:rsidR="00726D99">
        <w:rPr>
          <w:rFonts w:ascii="Times New Roman" w:hAnsi="Times New Roman" w:cs="Times New Roman"/>
          <w:sz w:val="24"/>
          <w:szCs w:val="24"/>
        </w:rPr>
        <w:t>Wójt Gminy Olszanica ogłasza:</w:t>
      </w:r>
    </w:p>
    <w:p w14:paraId="31C08516" w14:textId="77777777" w:rsidR="0070125B" w:rsidRPr="0070125B" w:rsidRDefault="0070125B" w:rsidP="004A2D57">
      <w:pPr>
        <w:jc w:val="center"/>
        <w:rPr>
          <w:rFonts w:ascii="Times New Roman" w:hAnsi="Times New Roman" w:cs="Times New Roman"/>
          <w:b/>
          <w:bCs/>
          <w:sz w:val="8"/>
          <w:szCs w:val="8"/>
        </w:rPr>
      </w:pPr>
    </w:p>
    <w:p w14:paraId="2DBB9510" w14:textId="34358769" w:rsidR="00726D99" w:rsidRPr="00726D99" w:rsidRDefault="00726D99" w:rsidP="004A2D5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26D99">
        <w:rPr>
          <w:rFonts w:ascii="Times New Roman" w:hAnsi="Times New Roman" w:cs="Times New Roman"/>
          <w:b/>
          <w:bCs/>
          <w:sz w:val="24"/>
          <w:szCs w:val="24"/>
        </w:rPr>
        <w:t xml:space="preserve">I przetarg ustny nieograniczony na </w:t>
      </w:r>
      <w:r w:rsidR="00A613D2">
        <w:rPr>
          <w:rFonts w:ascii="Times New Roman" w:hAnsi="Times New Roman" w:cs="Times New Roman"/>
          <w:b/>
          <w:bCs/>
          <w:sz w:val="24"/>
          <w:szCs w:val="24"/>
        </w:rPr>
        <w:t>wynajem</w:t>
      </w:r>
    </w:p>
    <w:p w14:paraId="76259EB0" w14:textId="52CF2B72" w:rsidR="00A613D2" w:rsidRPr="00A613D2" w:rsidRDefault="00A613D2" w:rsidP="00A613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Hlk78197278"/>
      <w:r w:rsidRPr="00A613D2">
        <w:rPr>
          <w:rFonts w:ascii="Times New Roman" w:hAnsi="Times New Roman" w:cs="Times New Roman"/>
          <w:sz w:val="24"/>
          <w:szCs w:val="24"/>
        </w:rPr>
        <w:t>lokal</w:t>
      </w:r>
      <w:r>
        <w:rPr>
          <w:rFonts w:ascii="Times New Roman" w:hAnsi="Times New Roman" w:cs="Times New Roman"/>
          <w:sz w:val="24"/>
          <w:szCs w:val="24"/>
        </w:rPr>
        <w:t>u</w:t>
      </w:r>
      <w:r w:rsidRPr="00A613D2">
        <w:rPr>
          <w:rFonts w:ascii="Times New Roman" w:hAnsi="Times New Roman" w:cs="Times New Roman"/>
          <w:sz w:val="24"/>
          <w:szCs w:val="24"/>
        </w:rPr>
        <w:t xml:space="preserve"> użytkow</w:t>
      </w:r>
      <w:r>
        <w:rPr>
          <w:rFonts w:ascii="Times New Roman" w:hAnsi="Times New Roman" w:cs="Times New Roman"/>
          <w:sz w:val="24"/>
          <w:szCs w:val="24"/>
        </w:rPr>
        <w:t>ego</w:t>
      </w:r>
      <w:r w:rsidRPr="00A613D2">
        <w:rPr>
          <w:rFonts w:ascii="Times New Roman" w:hAnsi="Times New Roman" w:cs="Times New Roman"/>
          <w:sz w:val="24"/>
          <w:szCs w:val="24"/>
        </w:rPr>
        <w:t xml:space="preserve"> </w:t>
      </w:r>
      <w:r w:rsidR="00221A6B">
        <w:rPr>
          <w:rFonts w:ascii="Times New Roman" w:hAnsi="Times New Roman" w:cs="Times New Roman"/>
          <w:sz w:val="24"/>
          <w:szCs w:val="24"/>
        </w:rPr>
        <w:t xml:space="preserve">o pow. użytkowej 45,00 </w:t>
      </w:r>
      <w:r w:rsidR="00221A6B" w:rsidRPr="00221A6B">
        <w:rPr>
          <w:rFonts w:ascii="Times New Roman" w:hAnsi="Times New Roman" w:cs="Times New Roman"/>
          <w:sz w:val="24"/>
          <w:szCs w:val="24"/>
        </w:rPr>
        <w:t>m</w:t>
      </w:r>
      <w:r w:rsidR="00221A6B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21A6B">
        <w:rPr>
          <w:rFonts w:ascii="Times New Roman" w:hAnsi="Times New Roman" w:cs="Times New Roman"/>
          <w:sz w:val="24"/>
          <w:szCs w:val="24"/>
        </w:rPr>
        <w:t xml:space="preserve"> </w:t>
      </w:r>
      <w:r w:rsidRPr="00221A6B">
        <w:rPr>
          <w:rFonts w:ascii="Times New Roman" w:hAnsi="Times New Roman" w:cs="Times New Roman"/>
          <w:sz w:val="24"/>
          <w:szCs w:val="24"/>
        </w:rPr>
        <w:t>znajdującego</w:t>
      </w:r>
      <w:r w:rsidRPr="00A613D2">
        <w:rPr>
          <w:rFonts w:ascii="Times New Roman" w:hAnsi="Times New Roman" w:cs="Times New Roman"/>
          <w:sz w:val="24"/>
          <w:szCs w:val="24"/>
        </w:rPr>
        <w:t xml:space="preserve"> się na parterze budynku Wiejskiego Domu Kultury Nr 154 w Uhercach Mineralnych, położon</w:t>
      </w:r>
      <w:r>
        <w:rPr>
          <w:rFonts w:ascii="Times New Roman" w:hAnsi="Times New Roman" w:cs="Times New Roman"/>
          <w:sz w:val="24"/>
          <w:szCs w:val="24"/>
        </w:rPr>
        <w:t>ego</w:t>
      </w:r>
      <w:r w:rsidRPr="00A613D2">
        <w:rPr>
          <w:rFonts w:ascii="Times New Roman" w:hAnsi="Times New Roman" w:cs="Times New Roman"/>
          <w:sz w:val="24"/>
          <w:szCs w:val="24"/>
        </w:rPr>
        <w:t xml:space="preserve"> na terenie gminy Olszanica, w miejscowości Uherce Mineralne, posadowion</w:t>
      </w:r>
      <w:r>
        <w:rPr>
          <w:rFonts w:ascii="Times New Roman" w:hAnsi="Times New Roman" w:cs="Times New Roman"/>
          <w:sz w:val="24"/>
          <w:szCs w:val="24"/>
        </w:rPr>
        <w:t>ego</w:t>
      </w:r>
      <w:r w:rsidRPr="00A613D2">
        <w:rPr>
          <w:rFonts w:ascii="Times New Roman" w:hAnsi="Times New Roman" w:cs="Times New Roman"/>
          <w:sz w:val="24"/>
          <w:szCs w:val="24"/>
        </w:rPr>
        <w:t xml:space="preserve"> na nieruchomości oznaczonej ewid. nr 424, uwidocznionej w księdze wieczystej nr KS1E/00020687/2, prowadzonej przez Sąd Rejonowy w Lesku IV Wydział Ksiąg Wieczystych w Lesku</w:t>
      </w:r>
      <w:bookmarkEnd w:id="0"/>
      <w:r>
        <w:rPr>
          <w:rFonts w:ascii="Times New Roman" w:hAnsi="Times New Roman" w:cs="Times New Roman"/>
          <w:sz w:val="24"/>
          <w:szCs w:val="24"/>
        </w:rPr>
        <w:t>.</w:t>
      </w:r>
    </w:p>
    <w:p w14:paraId="22AA3DFF" w14:textId="355724D0" w:rsidR="009E6743" w:rsidRDefault="009E6743" w:rsidP="003E0CF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Położenie </w:t>
      </w:r>
      <w:r w:rsidR="00A613D2">
        <w:rPr>
          <w:rFonts w:ascii="Times New Roman" w:hAnsi="Times New Roman" w:cs="Times New Roman"/>
          <w:sz w:val="24"/>
          <w:szCs w:val="24"/>
        </w:rPr>
        <w:t>lokalu</w:t>
      </w:r>
      <w:r>
        <w:rPr>
          <w:rFonts w:ascii="Times New Roman" w:hAnsi="Times New Roman" w:cs="Times New Roman"/>
          <w:sz w:val="24"/>
          <w:szCs w:val="24"/>
        </w:rPr>
        <w:t xml:space="preserve"> przeznaczone</w:t>
      </w:r>
      <w:r w:rsidR="00A613D2">
        <w:rPr>
          <w:rFonts w:ascii="Times New Roman" w:hAnsi="Times New Roman" w:cs="Times New Roman"/>
          <w:sz w:val="24"/>
          <w:szCs w:val="24"/>
        </w:rPr>
        <w:t>go</w:t>
      </w:r>
      <w:r>
        <w:rPr>
          <w:rFonts w:ascii="Times New Roman" w:hAnsi="Times New Roman" w:cs="Times New Roman"/>
          <w:sz w:val="24"/>
          <w:szCs w:val="24"/>
        </w:rPr>
        <w:t xml:space="preserve"> do </w:t>
      </w:r>
      <w:r w:rsidR="00A613D2">
        <w:rPr>
          <w:rFonts w:ascii="Times New Roman" w:hAnsi="Times New Roman" w:cs="Times New Roman"/>
          <w:sz w:val="24"/>
          <w:szCs w:val="24"/>
        </w:rPr>
        <w:t>wynajęcia</w:t>
      </w:r>
      <w:r>
        <w:rPr>
          <w:rFonts w:ascii="Times New Roman" w:hAnsi="Times New Roman" w:cs="Times New Roman"/>
          <w:sz w:val="24"/>
          <w:szCs w:val="24"/>
        </w:rPr>
        <w:t>, przedstawiono na załączniku graficznym do ni</w:t>
      </w:r>
      <w:r w:rsidR="003E0CF5"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z w:val="24"/>
          <w:szCs w:val="24"/>
        </w:rPr>
        <w:t xml:space="preserve">ejszego ogłoszenia o przetargu. </w:t>
      </w:r>
    </w:p>
    <w:p w14:paraId="184B9794" w14:textId="77777777" w:rsidR="00336B08" w:rsidRDefault="00336B08" w:rsidP="00336B08">
      <w:pPr>
        <w:spacing w:after="0"/>
        <w:rPr>
          <w:rFonts w:ascii="Times New Roman" w:hAnsi="Times New Roman" w:cs="Times New Roman"/>
          <w:sz w:val="12"/>
          <w:szCs w:val="12"/>
        </w:rPr>
      </w:pPr>
    </w:p>
    <w:p w14:paraId="5891016F" w14:textId="0A3AB11A" w:rsidR="00056BA2" w:rsidRPr="00EC4AC4" w:rsidRDefault="00056BA2" w:rsidP="00336B08">
      <w:pPr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EC4AC4">
        <w:rPr>
          <w:rFonts w:ascii="Times New Roman" w:hAnsi="Times New Roman" w:cs="Times New Roman"/>
          <w:b/>
          <w:bCs/>
          <w:sz w:val="24"/>
          <w:szCs w:val="24"/>
          <w:u w:val="single"/>
        </w:rPr>
        <w:t>Przedmiot przetargu</w:t>
      </w:r>
      <w:r w:rsidR="00E811E3" w:rsidRPr="00EC4AC4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i warunki uczestnictwa</w:t>
      </w:r>
      <w:r w:rsidRPr="00EC4AC4"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</w:p>
    <w:p w14:paraId="7A7929F6" w14:textId="77777777" w:rsidR="00336B08" w:rsidRPr="00EC4AC4" w:rsidRDefault="00336B08" w:rsidP="00056BA2">
      <w:pPr>
        <w:spacing w:after="0"/>
        <w:jc w:val="center"/>
        <w:rPr>
          <w:rFonts w:ascii="Times New Roman" w:hAnsi="Times New Roman" w:cs="Times New Roman"/>
          <w:b/>
          <w:bCs/>
          <w:sz w:val="6"/>
          <w:szCs w:val="6"/>
        </w:rPr>
      </w:pPr>
    </w:p>
    <w:p w14:paraId="628C6480" w14:textId="6496379C" w:rsidR="00C54131" w:rsidRPr="00336B08" w:rsidRDefault="00336B08" w:rsidP="00C54131">
      <w:pPr>
        <w:pStyle w:val="Akapitzlist"/>
        <w:numPr>
          <w:ilvl w:val="0"/>
          <w:numId w:val="4"/>
        </w:numPr>
        <w:spacing w:after="0"/>
        <w:ind w:left="426" w:hanging="4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Lokal użytkowy o pow. użytkowej 45,00 </w:t>
      </w:r>
      <w:r w:rsidRPr="00221A6B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, wyposażony w następujące media: energia </w:t>
      </w:r>
      <w:r w:rsidRPr="00336B08">
        <w:rPr>
          <w:rFonts w:ascii="Times New Roman" w:hAnsi="Times New Roman" w:cs="Times New Roman"/>
          <w:sz w:val="24"/>
          <w:szCs w:val="24"/>
        </w:rPr>
        <w:t>elektryczna, wod</w:t>
      </w:r>
      <w:r>
        <w:rPr>
          <w:rFonts w:ascii="Times New Roman" w:hAnsi="Times New Roman" w:cs="Times New Roman"/>
          <w:sz w:val="24"/>
          <w:szCs w:val="24"/>
        </w:rPr>
        <w:t xml:space="preserve">a, </w:t>
      </w:r>
      <w:r w:rsidRPr="00336B08">
        <w:rPr>
          <w:rFonts w:ascii="Times New Roman" w:hAnsi="Times New Roman" w:cs="Times New Roman"/>
          <w:sz w:val="24"/>
          <w:szCs w:val="24"/>
        </w:rPr>
        <w:t>odprowadzanie ścieków, C.O.</w:t>
      </w:r>
    </w:p>
    <w:p w14:paraId="71E03E0D" w14:textId="5392BD56" w:rsidR="00336B08" w:rsidRPr="00E25176" w:rsidRDefault="00336B08" w:rsidP="00C54131">
      <w:pPr>
        <w:pStyle w:val="Akapitzlist"/>
        <w:numPr>
          <w:ilvl w:val="0"/>
          <w:numId w:val="4"/>
        </w:numPr>
        <w:spacing w:after="0"/>
        <w:ind w:left="426" w:hanging="4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Przeznaczenie: </w:t>
      </w:r>
      <w:r w:rsidR="00AA50CE" w:rsidRPr="00AA50CE">
        <w:rPr>
          <w:rFonts w:ascii="Times New Roman" w:hAnsi="Times New Roman" w:cs="Times New Roman"/>
          <w:sz w:val="24"/>
          <w:szCs w:val="24"/>
        </w:rPr>
        <w:t>funkcja usługowo – handlowa, nieuciążliwa.</w:t>
      </w:r>
    </w:p>
    <w:p w14:paraId="61D7CBB0" w14:textId="6BEB14E2" w:rsidR="00336B08" w:rsidRPr="00336B08" w:rsidRDefault="00336B08" w:rsidP="00C54131">
      <w:pPr>
        <w:pStyle w:val="Akapitzlist"/>
        <w:numPr>
          <w:ilvl w:val="0"/>
          <w:numId w:val="4"/>
        </w:numPr>
        <w:spacing w:after="0"/>
        <w:ind w:left="426" w:hanging="4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Forma oddania lokalu użytkowego: </w:t>
      </w:r>
      <w:r w:rsidRPr="00E25176">
        <w:rPr>
          <w:rFonts w:ascii="Times New Roman" w:hAnsi="Times New Roman" w:cs="Times New Roman"/>
          <w:b/>
          <w:bCs/>
          <w:sz w:val="24"/>
          <w:szCs w:val="24"/>
        </w:rPr>
        <w:t>najem.</w:t>
      </w:r>
    </w:p>
    <w:p w14:paraId="348D139E" w14:textId="64CE722D" w:rsidR="00336B08" w:rsidRPr="007731BB" w:rsidRDefault="007731BB" w:rsidP="00C54131">
      <w:pPr>
        <w:pStyle w:val="Akapitzlist"/>
        <w:numPr>
          <w:ilvl w:val="0"/>
          <w:numId w:val="4"/>
        </w:numPr>
        <w:spacing w:after="0"/>
        <w:ind w:left="426" w:hanging="426"/>
        <w:rPr>
          <w:rFonts w:ascii="Times New Roman" w:hAnsi="Times New Roman" w:cs="Times New Roman"/>
          <w:sz w:val="24"/>
          <w:szCs w:val="24"/>
        </w:rPr>
      </w:pPr>
      <w:r w:rsidRPr="007731BB">
        <w:rPr>
          <w:rFonts w:ascii="Times New Roman" w:hAnsi="Times New Roman" w:cs="Times New Roman"/>
          <w:sz w:val="24"/>
          <w:szCs w:val="24"/>
        </w:rPr>
        <w:t xml:space="preserve">Okres najmu: </w:t>
      </w:r>
      <w:r w:rsidRPr="00E25176">
        <w:rPr>
          <w:rFonts w:ascii="Times New Roman" w:hAnsi="Times New Roman" w:cs="Times New Roman"/>
          <w:b/>
          <w:bCs/>
          <w:sz w:val="24"/>
          <w:szCs w:val="24"/>
        </w:rPr>
        <w:t>umowa zawarta na okres 3 lat.</w:t>
      </w:r>
    </w:p>
    <w:p w14:paraId="706CF055" w14:textId="74ACFAE2" w:rsidR="001F3CDE" w:rsidRPr="007731BB" w:rsidRDefault="001F3CDE" w:rsidP="007731BB">
      <w:pPr>
        <w:pStyle w:val="Akapitzlist"/>
        <w:numPr>
          <w:ilvl w:val="0"/>
          <w:numId w:val="4"/>
        </w:numPr>
        <w:spacing w:after="0"/>
        <w:ind w:left="426" w:hanging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5176">
        <w:rPr>
          <w:rFonts w:ascii="Times New Roman" w:hAnsi="Times New Roman" w:cs="Times New Roman"/>
          <w:sz w:val="24"/>
          <w:szCs w:val="24"/>
        </w:rPr>
        <w:t>Cena wywoławcza:</w:t>
      </w:r>
      <w:r w:rsidR="007731B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731B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C505C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7731BB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7731BB">
        <w:rPr>
          <w:rFonts w:ascii="Times New Roman" w:hAnsi="Times New Roman" w:cs="Times New Roman"/>
          <w:b/>
          <w:bCs/>
          <w:sz w:val="24"/>
          <w:szCs w:val="24"/>
        </w:rPr>
        <w:t xml:space="preserve">,00 zł. </w:t>
      </w:r>
      <w:r w:rsidR="006C505C">
        <w:rPr>
          <w:rFonts w:ascii="Times New Roman" w:hAnsi="Times New Roman" w:cs="Times New Roman"/>
          <w:b/>
          <w:bCs/>
          <w:sz w:val="24"/>
          <w:szCs w:val="24"/>
        </w:rPr>
        <w:t>(netto)</w:t>
      </w:r>
      <w:r w:rsidR="007731BB">
        <w:rPr>
          <w:rFonts w:ascii="Times New Roman" w:hAnsi="Times New Roman" w:cs="Times New Roman"/>
          <w:b/>
          <w:bCs/>
          <w:sz w:val="24"/>
          <w:szCs w:val="24"/>
        </w:rPr>
        <w:t xml:space="preserve"> za 1m</w:t>
      </w:r>
      <w:r w:rsidR="007731B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  <w:r w:rsidR="006C505C">
        <w:rPr>
          <w:rFonts w:ascii="Times New Roman" w:hAnsi="Times New Roman" w:cs="Times New Roman"/>
          <w:b/>
          <w:bCs/>
          <w:sz w:val="24"/>
          <w:szCs w:val="24"/>
        </w:rPr>
        <w:t xml:space="preserve"> powierzchni użytkowej.</w:t>
      </w:r>
      <w:r w:rsidR="000427D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40BE81A3" w14:textId="77777777" w:rsidR="00C07644" w:rsidRPr="00C07644" w:rsidRDefault="00C07644" w:rsidP="00C07644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07644">
        <w:rPr>
          <w:rFonts w:ascii="Times New Roman" w:eastAsia="Times New Roman" w:hAnsi="Times New Roman" w:cs="Times New Roman"/>
          <w:sz w:val="24"/>
          <w:szCs w:val="24"/>
          <w:lang w:eastAsia="pl-PL"/>
        </w:rPr>
        <w:t>Cena nie obejmuje:</w:t>
      </w:r>
    </w:p>
    <w:p w14:paraId="54D708F5" w14:textId="77777777" w:rsidR="00C07644" w:rsidRPr="00C07644" w:rsidRDefault="00C07644" w:rsidP="00C07644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07644">
        <w:rPr>
          <w:rFonts w:ascii="Times New Roman" w:eastAsia="Times New Roman" w:hAnsi="Times New Roman" w:cs="Times New Roman"/>
          <w:sz w:val="24"/>
          <w:szCs w:val="24"/>
          <w:lang w:eastAsia="pl-PL"/>
        </w:rPr>
        <w:t>- podatku VAT,</w:t>
      </w:r>
    </w:p>
    <w:p w14:paraId="5E21656A" w14:textId="77777777" w:rsidR="00C07644" w:rsidRPr="00C07644" w:rsidRDefault="00C07644" w:rsidP="00C07644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07644">
        <w:rPr>
          <w:rFonts w:ascii="Times New Roman" w:eastAsia="Times New Roman" w:hAnsi="Times New Roman" w:cs="Times New Roman"/>
          <w:sz w:val="24"/>
          <w:szCs w:val="24"/>
          <w:lang w:eastAsia="pl-PL"/>
        </w:rPr>
        <w:t>- wszystkich opłat eksploatacyjnych,</w:t>
      </w:r>
    </w:p>
    <w:p w14:paraId="10FC9885" w14:textId="043AF35C" w:rsidR="00C07644" w:rsidRPr="00C07644" w:rsidRDefault="00C07644" w:rsidP="00C07644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07644">
        <w:rPr>
          <w:rFonts w:ascii="Times New Roman" w:eastAsia="Times New Roman" w:hAnsi="Times New Roman" w:cs="Times New Roman"/>
          <w:sz w:val="24"/>
          <w:szCs w:val="24"/>
          <w:lang w:eastAsia="pl-PL"/>
        </w:rPr>
        <w:t>- podatku od nieruchomości.</w:t>
      </w:r>
      <w:r w:rsidRPr="00C07644">
        <w:rPr>
          <w:rFonts w:ascii="Times New Roman" w:eastAsia="Times New Roman" w:hAnsi="Times New Roman" w:cs="Times New Roman"/>
          <w:lang w:eastAsia="pl-PL"/>
        </w:rPr>
        <w:t xml:space="preserve"> </w:t>
      </w:r>
    </w:p>
    <w:p w14:paraId="57793B38" w14:textId="28DC437D" w:rsidR="001F3CDE" w:rsidRPr="00C07644" w:rsidRDefault="001F3CDE" w:rsidP="00C07644">
      <w:pPr>
        <w:pStyle w:val="Akapitzlist"/>
        <w:numPr>
          <w:ilvl w:val="0"/>
          <w:numId w:val="4"/>
        </w:numPr>
        <w:spacing w:after="0"/>
        <w:ind w:left="426" w:hanging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61946">
        <w:rPr>
          <w:rFonts w:ascii="Times New Roman" w:hAnsi="Times New Roman" w:cs="Times New Roman"/>
          <w:sz w:val="24"/>
          <w:szCs w:val="24"/>
        </w:rPr>
        <w:t>Wadium:</w:t>
      </w:r>
      <w:r w:rsidRPr="00C0764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A7C9A">
        <w:rPr>
          <w:rFonts w:ascii="Times New Roman" w:hAnsi="Times New Roman" w:cs="Times New Roman"/>
          <w:b/>
          <w:bCs/>
          <w:sz w:val="24"/>
          <w:szCs w:val="24"/>
        </w:rPr>
        <w:t>100,00</w:t>
      </w:r>
      <w:r w:rsidRPr="00C07644">
        <w:rPr>
          <w:rFonts w:ascii="Times New Roman" w:hAnsi="Times New Roman" w:cs="Times New Roman"/>
          <w:b/>
          <w:bCs/>
          <w:sz w:val="24"/>
          <w:szCs w:val="24"/>
        </w:rPr>
        <w:t xml:space="preserve"> zł.</w:t>
      </w:r>
      <w:r w:rsidR="00263AB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63AB9" w:rsidRPr="00263AB9">
        <w:rPr>
          <w:rFonts w:ascii="Times New Roman" w:hAnsi="Times New Roman" w:cs="Times New Roman"/>
          <w:sz w:val="24"/>
          <w:szCs w:val="24"/>
        </w:rPr>
        <w:t>(słownie: sto złotych)</w:t>
      </w:r>
      <w:r w:rsidR="004450CA">
        <w:rPr>
          <w:rFonts w:ascii="Times New Roman" w:hAnsi="Times New Roman" w:cs="Times New Roman"/>
          <w:sz w:val="24"/>
          <w:szCs w:val="24"/>
        </w:rPr>
        <w:t>.</w:t>
      </w:r>
    </w:p>
    <w:p w14:paraId="281536A7" w14:textId="77777777" w:rsidR="00321DEC" w:rsidRPr="00E3478E" w:rsidRDefault="00321DEC" w:rsidP="00581548">
      <w:pPr>
        <w:spacing w:after="0" w:line="240" w:lineRule="auto"/>
        <w:jc w:val="both"/>
        <w:rPr>
          <w:rFonts w:ascii="Times New Roman" w:eastAsia="Times New Roman" w:hAnsi="Times New Roman" w:cs="Times New Roman"/>
          <w:sz w:val="2"/>
          <w:szCs w:val="2"/>
          <w:lang w:eastAsia="pl-PL"/>
        </w:rPr>
      </w:pPr>
    </w:p>
    <w:p w14:paraId="7E9D5F8F" w14:textId="46DA5D7F" w:rsidR="00581548" w:rsidRPr="00E3478E" w:rsidRDefault="00715A00" w:rsidP="00E3478E">
      <w:pPr>
        <w:pStyle w:val="Akapitzlist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</w:t>
      </w:r>
      <w:r w:rsidR="0075279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ysokość jednego postąpienia w przetargu </w:t>
      </w:r>
      <w:r w:rsidR="00E811E3">
        <w:rPr>
          <w:rFonts w:ascii="Times New Roman" w:eastAsia="Times New Roman" w:hAnsi="Times New Roman" w:cs="Times New Roman"/>
          <w:sz w:val="24"/>
          <w:szCs w:val="24"/>
          <w:lang w:eastAsia="pl-PL"/>
        </w:rPr>
        <w:t>wynosi</w:t>
      </w:r>
      <w:r w:rsidR="0075279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1 zł / 1m</w:t>
      </w:r>
      <w:r w:rsidR="00752791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pl-PL"/>
        </w:rPr>
        <w:t>2</w:t>
      </w:r>
      <w:r w:rsidR="0075279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(licytowana będzie powierzchnia użytkowa).</w:t>
      </w:r>
    </w:p>
    <w:p w14:paraId="59D5EACB" w14:textId="77777777" w:rsidR="00581548" w:rsidRPr="00CE1334" w:rsidRDefault="00581548" w:rsidP="00366FAE">
      <w:pPr>
        <w:spacing w:after="0"/>
        <w:jc w:val="center"/>
        <w:rPr>
          <w:rFonts w:ascii="Times New Roman" w:hAnsi="Times New Roman" w:cs="Times New Roman"/>
          <w:b/>
          <w:bCs/>
          <w:sz w:val="12"/>
          <w:szCs w:val="12"/>
          <w:highlight w:val="lightGray"/>
        </w:rPr>
      </w:pPr>
    </w:p>
    <w:p w14:paraId="2AC3A071" w14:textId="03C8FF97" w:rsidR="005378F3" w:rsidRPr="00AF37FD" w:rsidRDefault="005378F3" w:rsidP="00366FA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lightGray"/>
        </w:rPr>
      </w:pP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Przetarg odbędzie się w dniu </w:t>
      </w:r>
      <w:r w:rsidR="00C44C5E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3</w:t>
      </w:r>
      <w:r w:rsidR="00263AB9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0</w:t>
      </w: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sierpnia 2021 r. o godzinie </w:t>
      </w:r>
      <w:r w:rsidR="004C4A2C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9</w:t>
      </w: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:00</w:t>
      </w:r>
    </w:p>
    <w:p w14:paraId="0B24AE74" w14:textId="68E898F1" w:rsidR="005378F3" w:rsidRDefault="005378F3" w:rsidP="00366FA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w Urzędzie Gminy Olszanica, 38-722 Olszanica</w:t>
      </w:r>
      <w:r w:rsidR="00547C60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81</w:t>
      </w:r>
      <w:r w:rsidR="00FF54CF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-</w:t>
      </w: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</w:t>
      </w:r>
      <w:r w:rsidR="00FF54CF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parter, </w:t>
      </w:r>
      <w:r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sala nr</w:t>
      </w:r>
      <w:r w:rsidR="0066083F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 </w:t>
      </w:r>
      <w:r w:rsidR="00D105C3" w:rsidRPr="00AF37FD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1</w:t>
      </w:r>
    </w:p>
    <w:p w14:paraId="682E80B0" w14:textId="5B0BDC64" w:rsidR="009F5046" w:rsidRPr="00CE1334" w:rsidRDefault="009F5046" w:rsidP="004C6C33">
      <w:pPr>
        <w:spacing w:after="0"/>
        <w:rPr>
          <w:rFonts w:ascii="Times New Roman" w:hAnsi="Times New Roman" w:cs="Times New Roman"/>
          <w:b/>
          <w:bCs/>
          <w:sz w:val="12"/>
          <w:szCs w:val="12"/>
        </w:rPr>
      </w:pPr>
    </w:p>
    <w:p w14:paraId="0180E51C" w14:textId="7D5F5D8B" w:rsidR="00E007D9" w:rsidRPr="008D5309" w:rsidRDefault="004C6C33" w:rsidP="008D5309">
      <w:pPr>
        <w:pStyle w:val="Akapitzlist"/>
        <w:numPr>
          <w:ilvl w:val="0"/>
          <w:numId w:val="4"/>
        </w:num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8D5309">
        <w:rPr>
          <w:rFonts w:ascii="Times New Roman" w:hAnsi="Times New Roman" w:cs="Times New Roman"/>
          <w:sz w:val="24"/>
          <w:szCs w:val="24"/>
          <w:u w:val="single"/>
        </w:rPr>
        <w:t>W przetargu mogą brać udział osoby fizyczne i prawne, które</w:t>
      </w:r>
      <w:r w:rsidR="00E007D9" w:rsidRPr="008D5309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467E25ED" w14:textId="6A9E9D0D" w:rsidR="004D2757" w:rsidRPr="004D2757" w:rsidRDefault="004C6C33" w:rsidP="008D5309">
      <w:pPr>
        <w:pStyle w:val="Akapitzlist"/>
        <w:numPr>
          <w:ilvl w:val="0"/>
          <w:numId w:val="2"/>
        </w:numPr>
        <w:spacing w:after="0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 w:rsidRPr="004D2757">
        <w:rPr>
          <w:rFonts w:ascii="Times New Roman" w:hAnsi="Times New Roman" w:cs="Times New Roman"/>
          <w:sz w:val="24"/>
          <w:szCs w:val="24"/>
        </w:rPr>
        <w:t xml:space="preserve">wpłacą wyżej podane wadium w pieniądzu, przelewem na rachunek </w:t>
      </w:r>
      <w:r w:rsidR="00D11D8B">
        <w:rPr>
          <w:rFonts w:ascii="Times New Roman" w:hAnsi="Times New Roman" w:cs="Times New Roman"/>
          <w:sz w:val="24"/>
          <w:szCs w:val="24"/>
        </w:rPr>
        <w:br/>
      </w:r>
      <w:r w:rsidRPr="004D2757">
        <w:rPr>
          <w:rFonts w:ascii="Times New Roman" w:hAnsi="Times New Roman" w:cs="Times New Roman"/>
          <w:sz w:val="24"/>
          <w:szCs w:val="24"/>
        </w:rPr>
        <w:t xml:space="preserve">BGK Reg. Podkarpacki </w:t>
      </w:r>
      <w:r w:rsidRPr="004D275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O/Rzeszów </w:t>
      </w:r>
      <w:r w:rsidRPr="004D2757">
        <w:rPr>
          <w:rFonts w:ascii="Times New Roman" w:hAnsi="Times New Roman" w:cs="Times New Roman"/>
          <w:sz w:val="24"/>
          <w:szCs w:val="24"/>
        </w:rPr>
        <w:t xml:space="preserve">nr </w:t>
      </w:r>
      <w:r w:rsidRPr="004D275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07 1130 1105 0005 2121 1820 0015</w:t>
      </w:r>
      <w:r w:rsidRPr="004D2757">
        <w:rPr>
          <w:rFonts w:ascii="Times New Roman" w:hAnsi="Times New Roman" w:cs="Times New Roman"/>
          <w:sz w:val="24"/>
          <w:szCs w:val="24"/>
        </w:rPr>
        <w:t xml:space="preserve">, najpóźniej </w:t>
      </w:r>
      <w:r w:rsidR="00D11D8B">
        <w:rPr>
          <w:rFonts w:ascii="Times New Roman" w:hAnsi="Times New Roman" w:cs="Times New Roman"/>
          <w:sz w:val="24"/>
          <w:szCs w:val="24"/>
        </w:rPr>
        <w:br/>
      </w:r>
      <w:r w:rsidRPr="004D2757">
        <w:rPr>
          <w:rFonts w:ascii="Times New Roman" w:hAnsi="Times New Roman" w:cs="Times New Roman"/>
          <w:sz w:val="24"/>
          <w:szCs w:val="24"/>
        </w:rPr>
        <w:t xml:space="preserve">do dnia </w:t>
      </w:r>
      <w:r w:rsidR="00785B54">
        <w:rPr>
          <w:rFonts w:ascii="Times New Roman" w:hAnsi="Times New Roman" w:cs="Times New Roman"/>
          <w:sz w:val="24"/>
          <w:szCs w:val="24"/>
        </w:rPr>
        <w:t xml:space="preserve">26 </w:t>
      </w:r>
      <w:r w:rsidR="00ED412F">
        <w:rPr>
          <w:rFonts w:ascii="Times New Roman" w:hAnsi="Times New Roman" w:cs="Times New Roman"/>
          <w:sz w:val="24"/>
          <w:szCs w:val="24"/>
        </w:rPr>
        <w:t>sierpnia</w:t>
      </w:r>
      <w:r w:rsidR="00785B54">
        <w:rPr>
          <w:rFonts w:ascii="Times New Roman" w:hAnsi="Times New Roman" w:cs="Times New Roman"/>
          <w:sz w:val="24"/>
          <w:szCs w:val="24"/>
        </w:rPr>
        <w:t xml:space="preserve"> 2021 r.</w:t>
      </w:r>
      <w:r w:rsidR="00263AB9">
        <w:rPr>
          <w:rFonts w:ascii="Times New Roman" w:hAnsi="Times New Roman" w:cs="Times New Roman"/>
          <w:sz w:val="24"/>
          <w:szCs w:val="24"/>
        </w:rPr>
        <w:t xml:space="preserve">, dopisując na poleceniu przelewu 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</w:rPr>
        <w:t>„Przetarg na najem lokalu użytkowego w Uhercach Mineralnych o pow. 45,00m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</w:rPr>
        <w:t>”</w:t>
      </w:r>
      <w:r w:rsidR="00263AB9">
        <w:rPr>
          <w:rFonts w:ascii="Times New Roman" w:hAnsi="Times New Roman" w:cs="Times New Roman"/>
          <w:sz w:val="24"/>
          <w:szCs w:val="24"/>
        </w:rPr>
        <w:t xml:space="preserve">. </w:t>
      </w:r>
      <w:r w:rsidR="004D2757" w:rsidRPr="004D2757">
        <w:rPr>
          <w:rFonts w:ascii="Times New Roman" w:eastAsia="Times New Roman" w:hAnsi="Times New Roman" w:cs="Times New Roman"/>
          <w:sz w:val="24"/>
          <w:szCs w:val="24"/>
          <w:lang w:eastAsia="pl-PL"/>
        </w:rPr>
        <w:t>Za datę wpływu, uważa się dzień, w którym środki finansowe znajdą się na koncie Gminy Olszanica</w:t>
      </w:r>
      <w:r w:rsidR="006D6FEC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14:paraId="1E8ED2A4" w14:textId="77777777" w:rsidR="00E007D9" w:rsidRPr="00EF3958" w:rsidRDefault="00E007D9" w:rsidP="008D5309">
      <w:pPr>
        <w:pStyle w:val="Akapitzlist"/>
        <w:numPr>
          <w:ilvl w:val="0"/>
          <w:numId w:val="2"/>
        </w:numPr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F395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okażą dokument umożliwiający stwierdzenie tożsamości osoby.</w:t>
      </w:r>
    </w:p>
    <w:p w14:paraId="68339180" w14:textId="61D237A2" w:rsidR="00E007D9" w:rsidRDefault="00E007D9" w:rsidP="008D5309">
      <w:pPr>
        <w:pStyle w:val="Akapitzlist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007D9">
        <w:rPr>
          <w:rFonts w:ascii="Times New Roman" w:eastAsia="Times New Roman" w:hAnsi="Times New Roman" w:cs="Times New Roman"/>
          <w:sz w:val="24"/>
          <w:szCs w:val="24"/>
          <w:lang w:eastAsia="pl-PL"/>
        </w:rPr>
        <w:t>Osoba fizyczna obowiązana jest przedstawić w dniu przetargu dokument tożsamości, natomiast osoby prawne pełnomocnictwo w oryginale, oraz dokument tożsamości osoby reprezentującej</w:t>
      </w:r>
      <w:r w:rsidR="006D6FEC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14:paraId="75EFE1E9" w14:textId="24FD4D39" w:rsidR="008A2EC6" w:rsidRDefault="008A2EC6" w:rsidP="008D5309">
      <w:pPr>
        <w:pStyle w:val="Akapitzlist"/>
        <w:numPr>
          <w:ilvl w:val="0"/>
          <w:numId w:val="2"/>
        </w:numPr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zapoznają się z projektem umowy najmu;</w:t>
      </w:r>
    </w:p>
    <w:p w14:paraId="73B479B9" w14:textId="15298C16" w:rsidR="006D6FEC" w:rsidRPr="00E007D9" w:rsidRDefault="00AB1BDE" w:rsidP="00F345B7">
      <w:pPr>
        <w:pStyle w:val="Akapitzlist"/>
        <w:numPr>
          <w:ilvl w:val="0"/>
          <w:numId w:val="2"/>
        </w:numPr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złożą pisemne oświadczenie, że warunki przetargu s</w:t>
      </w:r>
      <w:r w:rsidR="00B35D55">
        <w:rPr>
          <w:rFonts w:ascii="Times New Roman" w:eastAsia="Times New Roman" w:hAnsi="Times New Roman" w:cs="Times New Roman"/>
          <w:sz w:val="24"/>
          <w:szCs w:val="24"/>
          <w:lang w:eastAsia="pl-PL"/>
        </w:rPr>
        <w:t>ą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09037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im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znane</w:t>
      </w:r>
      <w:r w:rsidR="00090374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14:paraId="5881EAD3" w14:textId="77777777" w:rsidR="00631965" w:rsidRPr="00631965" w:rsidRDefault="00631965" w:rsidP="001A6E23">
      <w:pPr>
        <w:spacing w:after="0"/>
        <w:rPr>
          <w:rFonts w:ascii="Times New Roman" w:hAnsi="Times New Roman" w:cs="Times New Roman"/>
          <w:sz w:val="12"/>
          <w:szCs w:val="12"/>
        </w:rPr>
      </w:pPr>
    </w:p>
    <w:p w14:paraId="665C7B1A" w14:textId="26A4A1DF" w:rsidR="008704CD" w:rsidRPr="00B81A04" w:rsidRDefault="008704CD" w:rsidP="001A6E2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81A04">
        <w:rPr>
          <w:rFonts w:ascii="Times New Roman" w:hAnsi="Times New Roman" w:cs="Times New Roman"/>
          <w:sz w:val="24"/>
          <w:szCs w:val="24"/>
        </w:rPr>
        <w:t>Przystępując do przetargu, należy okazać dokument tożsamości</w:t>
      </w:r>
      <w:r w:rsidR="00B81A04" w:rsidRPr="00B81A04">
        <w:rPr>
          <w:rFonts w:ascii="Times New Roman" w:hAnsi="Times New Roman" w:cs="Times New Roman"/>
          <w:sz w:val="24"/>
          <w:szCs w:val="24"/>
        </w:rPr>
        <w:t>,</w:t>
      </w:r>
      <w:r w:rsidRPr="00B81A04">
        <w:rPr>
          <w:rFonts w:ascii="Times New Roman" w:hAnsi="Times New Roman" w:cs="Times New Roman"/>
          <w:sz w:val="24"/>
          <w:szCs w:val="24"/>
        </w:rPr>
        <w:t xml:space="preserve"> dowód wpłaty wadium oraz przedstawić oświadczenie, że oferent zapoznał się z </w:t>
      </w:r>
      <w:r w:rsidR="00B81A04" w:rsidRPr="00B81A0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warunkami przetargu, </w:t>
      </w:r>
      <w:r w:rsidRPr="00B81A04">
        <w:rPr>
          <w:rFonts w:ascii="Times New Roman" w:hAnsi="Times New Roman" w:cs="Times New Roman"/>
          <w:sz w:val="24"/>
          <w:szCs w:val="24"/>
        </w:rPr>
        <w:t>projektem umowy i stanem technicznym lokalu</w:t>
      </w:r>
      <w:r w:rsidR="00B81A04">
        <w:rPr>
          <w:rFonts w:ascii="Times New Roman" w:hAnsi="Times New Roman" w:cs="Times New Roman"/>
          <w:sz w:val="24"/>
          <w:szCs w:val="24"/>
        </w:rPr>
        <w:t>.</w:t>
      </w:r>
    </w:p>
    <w:p w14:paraId="5BD24010" w14:textId="77777777" w:rsidR="008704CD" w:rsidRPr="00BE490D" w:rsidRDefault="008704CD" w:rsidP="001A6E23">
      <w:pPr>
        <w:spacing w:after="0"/>
        <w:rPr>
          <w:rFonts w:ascii="Times New Roman" w:hAnsi="Times New Roman" w:cs="Times New Roman"/>
          <w:sz w:val="8"/>
          <w:szCs w:val="8"/>
          <w:u w:val="single"/>
        </w:rPr>
      </w:pPr>
    </w:p>
    <w:p w14:paraId="04F97AFA" w14:textId="04EB8ECF" w:rsidR="000B57E8" w:rsidRPr="00283AC2" w:rsidRDefault="000B57E8" w:rsidP="001A6E23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283AC2">
        <w:rPr>
          <w:rFonts w:ascii="Times New Roman" w:hAnsi="Times New Roman" w:cs="Times New Roman"/>
          <w:sz w:val="24"/>
          <w:szCs w:val="24"/>
          <w:u w:val="single"/>
        </w:rPr>
        <w:t>Wpłacone wadium:</w:t>
      </w:r>
    </w:p>
    <w:p w14:paraId="2A5BC4E0" w14:textId="52A78AED" w:rsidR="00DB3F8A" w:rsidRDefault="00403FA3" w:rsidP="00403FA3">
      <w:pPr>
        <w:pStyle w:val="Akapitzlist"/>
        <w:numPr>
          <w:ilvl w:val="0"/>
          <w:numId w:val="1"/>
        </w:numPr>
        <w:spacing w:after="0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zostanie </w:t>
      </w:r>
      <w:r w:rsidR="00DB3F8A">
        <w:rPr>
          <w:rFonts w:ascii="Times New Roman" w:hAnsi="Times New Roman" w:cs="Times New Roman"/>
          <w:sz w:val="24"/>
          <w:szCs w:val="24"/>
        </w:rPr>
        <w:t>z</w:t>
      </w:r>
      <w:r w:rsidR="000B57E8">
        <w:rPr>
          <w:rFonts w:ascii="Times New Roman" w:hAnsi="Times New Roman" w:cs="Times New Roman"/>
          <w:sz w:val="24"/>
          <w:szCs w:val="24"/>
        </w:rPr>
        <w:t>aliczone</w:t>
      </w:r>
      <w:r w:rsidR="00DB3F8A">
        <w:rPr>
          <w:rFonts w:ascii="Times New Roman" w:hAnsi="Times New Roman" w:cs="Times New Roman"/>
          <w:sz w:val="24"/>
          <w:szCs w:val="24"/>
        </w:rPr>
        <w:t xml:space="preserve"> na poczet ceny </w:t>
      </w:r>
      <w:r w:rsidR="00710C38">
        <w:rPr>
          <w:rFonts w:ascii="Times New Roman" w:hAnsi="Times New Roman" w:cs="Times New Roman"/>
          <w:sz w:val="24"/>
          <w:szCs w:val="24"/>
        </w:rPr>
        <w:t>czynszu</w:t>
      </w:r>
      <w:r w:rsidR="00DB3F8A">
        <w:rPr>
          <w:rFonts w:ascii="Times New Roman" w:hAnsi="Times New Roman" w:cs="Times New Roman"/>
          <w:sz w:val="24"/>
          <w:szCs w:val="24"/>
        </w:rPr>
        <w:t>, jeżeli osoba wpłacająca wadium wygra przetarg</w:t>
      </w:r>
      <w:r w:rsidR="00BF6592">
        <w:rPr>
          <w:rFonts w:ascii="Times New Roman" w:hAnsi="Times New Roman" w:cs="Times New Roman"/>
          <w:sz w:val="24"/>
          <w:szCs w:val="24"/>
        </w:rPr>
        <w:t>,</w:t>
      </w:r>
    </w:p>
    <w:p w14:paraId="3C874610" w14:textId="1B0DC381" w:rsidR="00DB3F8A" w:rsidRDefault="0033283A" w:rsidP="00403FA3">
      <w:pPr>
        <w:pStyle w:val="Akapitzlist"/>
        <w:numPr>
          <w:ilvl w:val="0"/>
          <w:numId w:val="1"/>
        </w:numPr>
        <w:spacing w:after="0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jeżeli osoba wpłacająca nie wygra przetargu, zostanie </w:t>
      </w:r>
      <w:r w:rsidR="00DB3F8A">
        <w:rPr>
          <w:rFonts w:ascii="Times New Roman" w:hAnsi="Times New Roman" w:cs="Times New Roman"/>
          <w:sz w:val="24"/>
          <w:szCs w:val="24"/>
        </w:rPr>
        <w:t>zwrócone</w:t>
      </w:r>
      <w:r w:rsidR="00A704BC">
        <w:rPr>
          <w:rFonts w:ascii="Times New Roman" w:hAnsi="Times New Roman" w:cs="Times New Roman"/>
          <w:sz w:val="24"/>
          <w:szCs w:val="24"/>
        </w:rPr>
        <w:t xml:space="preserve"> </w:t>
      </w:r>
      <w:r w:rsidR="00AE1014">
        <w:rPr>
          <w:rFonts w:ascii="Times New Roman" w:hAnsi="Times New Roman" w:cs="Times New Roman"/>
          <w:sz w:val="24"/>
          <w:szCs w:val="24"/>
        </w:rPr>
        <w:t>niezwłocznie na wskazane konto</w:t>
      </w:r>
      <w:r w:rsidR="00F17CB6">
        <w:rPr>
          <w:rFonts w:ascii="Times New Roman" w:hAnsi="Times New Roman" w:cs="Times New Roman"/>
          <w:sz w:val="24"/>
          <w:szCs w:val="24"/>
        </w:rPr>
        <w:t xml:space="preserve">, jednak </w:t>
      </w:r>
      <w:r>
        <w:rPr>
          <w:rFonts w:ascii="Times New Roman" w:hAnsi="Times New Roman" w:cs="Times New Roman"/>
          <w:sz w:val="24"/>
          <w:szCs w:val="24"/>
        </w:rPr>
        <w:t xml:space="preserve">nie później niż przed upływem </w:t>
      </w:r>
      <w:r w:rsidR="00A704BC">
        <w:rPr>
          <w:rFonts w:ascii="Times New Roman" w:hAnsi="Times New Roman" w:cs="Times New Roman"/>
          <w:sz w:val="24"/>
          <w:szCs w:val="24"/>
        </w:rPr>
        <w:t>3 dni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CB6">
        <w:rPr>
          <w:rFonts w:ascii="Times New Roman" w:hAnsi="Times New Roman" w:cs="Times New Roman"/>
          <w:sz w:val="24"/>
          <w:szCs w:val="24"/>
        </w:rPr>
        <w:t xml:space="preserve">roboczych </w:t>
      </w:r>
      <w:r>
        <w:rPr>
          <w:rFonts w:ascii="Times New Roman" w:hAnsi="Times New Roman" w:cs="Times New Roman"/>
          <w:sz w:val="24"/>
          <w:szCs w:val="24"/>
        </w:rPr>
        <w:t>od dnia</w:t>
      </w:r>
      <w:r w:rsidR="00DB3F8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odpowiednio: </w:t>
      </w:r>
    </w:p>
    <w:p w14:paraId="04295B53" w14:textId="16F4A5D8" w:rsidR="0033283A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odwołania przetargu;</w:t>
      </w:r>
    </w:p>
    <w:p w14:paraId="428B1D52" w14:textId="45B2C3F3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zamknięcia przetargu;</w:t>
      </w:r>
    </w:p>
    <w:p w14:paraId="76141B43" w14:textId="3E29B94C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unieważnienia przetargu;</w:t>
      </w:r>
    </w:p>
    <w:p w14:paraId="61B678AA" w14:textId="666AAFC2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zakończenia przetargu wynikiem negatywnym. </w:t>
      </w:r>
    </w:p>
    <w:p w14:paraId="22E3D0B2" w14:textId="77777777" w:rsidR="005B4A1E" w:rsidRPr="005B4A1E" w:rsidRDefault="005B4A1E" w:rsidP="00BE5D26">
      <w:pPr>
        <w:tabs>
          <w:tab w:val="left" w:pos="708"/>
        </w:tabs>
        <w:autoSpaceDN w:val="0"/>
        <w:spacing w:after="0"/>
        <w:jc w:val="both"/>
        <w:rPr>
          <w:rFonts w:ascii="Times New Roman" w:hAnsi="Times New Roman" w:cs="Times New Roman"/>
          <w:sz w:val="8"/>
          <w:szCs w:val="8"/>
        </w:rPr>
      </w:pPr>
    </w:p>
    <w:p w14:paraId="6E79C193" w14:textId="26298BC5" w:rsidR="00BE5D26" w:rsidRPr="00B35D55" w:rsidRDefault="00BE5D26" w:rsidP="00BE5D26">
      <w:pPr>
        <w:tabs>
          <w:tab w:val="left" w:pos="708"/>
        </w:tabs>
        <w:autoSpaceDN w:val="0"/>
        <w:spacing w:after="0"/>
        <w:jc w:val="both"/>
      </w:pPr>
      <w:r w:rsidRPr="00B35D55">
        <w:rPr>
          <w:rFonts w:ascii="Times New Roman" w:hAnsi="Times New Roman" w:cs="Times New Roman"/>
          <w:sz w:val="24"/>
          <w:szCs w:val="24"/>
        </w:rPr>
        <w:t xml:space="preserve">Jednocześnie informuję, iż </w:t>
      </w:r>
      <w:r w:rsidR="00B15F53">
        <w:rPr>
          <w:rFonts w:ascii="Times New Roman" w:hAnsi="Times New Roman" w:cs="Times New Roman"/>
          <w:sz w:val="24"/>
          <w:szCs w:val="24"/>
        </w:rPr>
        <w:t xml:space="preserve">wadium wpłacone przez oferenta, który wygrał przetarg, ulega przepadkowi na rzecz Gminy Olszanica w przypadku uchylenia się od zawarcia umowy najmu w terminie 14 dni od daty powzięcia przez niego wiadomości o wyniku przetargu.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0F61B53" w14:textId="53C6CB49" w:rsidR="00B35D55" w:rsidRPr="00B35D55" w:rsidRDefault="00B35D55" w:rsidP="007801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5D55">
        <w:rPr>
          <w:rFonts w:ascii="Times New Roman" w:hAnsi="Times New Roman" w:cs="Times New Roman"/>
          <w:sz w:val="24"/>
          <w:szCs w:val="24"/>
        </w:rPr>
        <w:t>Przetarg jest ważny bez względu na liczbę uczestników przetargu, jeżeli przynajmniej jeden uczestnik zaofer</w:t>
      </w:r>
      <w:r w:rsidR="007801F4">
        <w:rPr>
          <w:rFonts w:ascii="Times New Roman" w:hAnsi="Times New Roman" w:cs="Times New Roman"/>
          <w:sz w:val="24"/>
          <w:szCs w:val="24"/>
        </w:rPr>
        <w:t xml:space="preserve">uje </w:t>
      </w:r>
      <w:r w:rsidRPr="00B35D55">
        <w:rPr>
          <w:rFonts w:ascii="Times New Roman" w:hAnsi="Times New Roman" w:cs="Times New Roman"/>
          <w:sz w:val="24"/>
          <w:szCs w:val="24"/>
        </w:rPr>
        <w:t>co najmniej jedno postąpienie powyżej ceny wywoławczej.</w:t>
      </w:r>
      <w:r w:rsidRPr="00B35D55">
        <w:rPr>
          <w:rFonts w:ascii="Times New Roman" w:hAnsi="Times New Roman" w:cs="Times New Roman"/>
          <w:sz w:val="24"/>
          <w:szCs w:val="24"/>
        </w:rPr>
        <w:tab/>
      </w:r>
    </w:p>
    <w:p w14:paraId="0D37D6FC" w14:textId="77777777" w:rsidR="007801F4" w:rsidRPr="007801F4" w:rsidRDefault="007801F4" w:rsidP="007801F4">
      <w:pPr>
        <w:tabs>
          <w:tab w:val="left" w:pos="708"/>
        </w:tabs>
        <w:autoSpaceDN w:val="0"/>
        <w:spacing w:after="0"/>
        <w:jc w:val="both"/>
        <w:rPr>
          <w:rFonts w:ascii="Times New Roman" w:hAnsi="Times New Roman" w:cs="Times New Roman"/>
          <w:sz w:val="6"/>
          <w:szCs w:val="6"/>
        </w:rPr>
      </w:pPr>
    </w:p>
    <w:p w14:paraId="65EA2CCA" w14:textId="3E56A82F" w:rsidR="00366FAE" w:rsidRDefault="00366FAE" w:rsidP="007801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Zastrzegam sobie prawo</w:t>
      </w:r>
      <w:r w:rsidR="00F05F92">
        <w:rPr>
          <w:rFonts w:ascii="Times New Roman" w:hAnsi="Times New Roman" w:cs="Times New Roman"/>
          <w:sz w:val="24"/>
          <w:szCs w:val="24"/>
        </w:rPr>
        <w:t xml:space="preserve"> odwołania lub unieważnienia</w:t>
      </w:r>
      <w:r>
        <w:rPr>
          <w:rFonts w:ascii="Times New Roman" w:hAnsi="Times New Roman" w:cs="Times New Roman"/>
          <w:sz w:val="24"/>
          <w:szCs w:val="24"/>
        </w:rPr>
        <w:t xml:space="preserve"> przetargu, </w:t>
      </w:r>
      <w:r w:rsidR="00F05F92">
        <w:rPr>
          <w:rFonts w:ascii="Times New Roman" w:hAnsi="Times New Roman" w:cs="Times New Roman"/>
          <w:sz w:val="24"/>
          <w:szCs w:val="24"/>
        </w:rPr>
        <w:t xml:space="preserve">z ważnych powodów, podając przyczynę odwołania lub unieważnienia do publicznej wiadomości. </w:t>
      </w:r>
    </w:p>
    <w:p w14:paraId="35A2E0BD" w14:textId="252C31E6" w:rsidR="00BE490D" w:rsidRPr="00BE490D" w:rsidRDefault="00BE490D" w:rsidP="00BE490D">
      <w:pPr>
        <w:spacing w:after="0"/>
        <w:jc w:val="both"/>
        <w:rPr>
          <w:rFonts w:ascii="Times New Roman" w:hAnsi="Times New Roman" w:cs="Times New Roman"/>
          <w:sz w:val="6"/>
          <w:szCs w:val="6"/>
        </w:rPr>
      </w:pPr>
    </w:p>
    <w:p w14:paraId="2B831A6D" w14:textId="418A941D" w:rsidR="00BE490D" w:rsidRPr="000B0BE9" w:rsidRDefault="00BE490D" w:rsidP="00BE490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B0BE9">
        <w:rPr>
          <w:rFonts w:ascii="Times New Roman" w:hAnsi="Times New Roman" w:cs="Times New Roman"/>
          <w:b/>
          <w:bCs/>
          <w:sz w:val="24"/>
          <w:szCs w:val="24"/>
        </w:rPr>
        <w:t xml:space="preserve">Kaucja: </w:t>
      </w:r>
    </w:p>
    <w:p w14:paraId="7C610222" w14:textId="5BEDD37F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wygrywający przetarg zobowiązany jest do zapłacenia kaucji w wysokości – 500,00 zł. (słownie: pięćset złotych) na wskazane konto Gminy Olszanica. Potwierdzenie wpłaty kaucji dostarcza do Gminy Olszanica przed zawarciem umowy najmu;</w:t>
      </w:r>
    </w:p>
    <w:p w14:paraId="44ECABC1" w14:textId="20664D64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deponowana będzie na nieoprocentowanym koncie;</w:t>
      </w:r>
    </w:p>
    <w:p w14:paraId="0FB3CA13" w14:textId="783644B6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stanowić będzie zabezpieczenie ewentualnych roszczeń z tytułu zużycia lokalu ponad normalne zużycie w trakcie użytkowania oraz zabezpieczenie innych należności finansowych-</w:t>
      </w:r>
    </w:p>
    <w:p w14:paraId="54F7033C" w14:textId="3E92372D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zostanie zwrócona najemcy na wskazany rachunek bankowy po rozwiązaniu umowy najmu i rozliczeniu należności;</w:t>
      </w:r>
    </w:p>
    <w:p w14:paraId="233145C5" w14:textId="486EDDDB" w:rsidR="00BE490D" w:rsidRP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podlega rozliczeniu w wysokości w jakiej została wpłacona (bez odsetek).</w:t>
      </w:r>
    </w:p>
    <w:p w14:paraId="137D5A87" w14:textId="77777777" w:rsidR="00BE490D" w:rsidRPr="000B0BE9" w:rsidRDefault="00BE490D" w:rsidP="007801F4">
      <w:pPr>
        <w:spacing w:after="0"/>
        <w:ind w:firstLine="426"/>
        <w:jc w:val="both"/>
        <w:rPr>
          <w:rFonts w:ascii="Times New Roman" w:hAnsi="Times New Roman" w:cs="Times New Roman"/>
          <w:sz w:val="8"/>
          <w:szCs w:val="8"/>
        </w:rPr>
      </w:pPr>
    </w:p>
    <w:p w14:paraId="3AA9B334" w14:textId="3D378B11" w:rsidR="000B0BE9" w:rsidRDefault="000B0BE9" w:rsidP="0070125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Oglądanie lokalu w celu zapoznania się z jego stanem technicznym, po wcześniejszym uzgodnieniu terminu umożliwia Gmina Olszanica w godzinach pracy urzędu od 7:30 do 15:30. </w:t>
      </w:r>
    </w:p>
    <w:p w14:paraId="618DC0EE" w14:textId="32C7094C" w:rsidR="00331767" w:rsidRPr="00331767" w:rsidRDefault="00D72CA7" w:rsidP="0070125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Ogłoszenie o przetargu podaje się do publicznej wiadomości poprzez zamieszczenie informacji na tablicach ogłoszeń w siedzibie Urzędu Gminy Olszanica,38-722 Olszanica 81, </w:t>
      </w:r>
      <w:r>
        <w:rPr>
          <w:rFonts w:ascii="Times New Roman" w:hAnsi="Times New Roman" w:cs="Times New Roman"/>
          <w:sz w:val="24"/>
          <w:szCs w:val="24"/>
        </w:rPr>
        <w:br/>
      </w:r>
      <w:r w:rsidRPr="00331767">
        <w:rPr>
          <w:rFonts w:ascii="Times New Roman" w:hAnsi="Times New Roman" w:cs="Times New Roman"/>
          <w:sz w:val="24"/>
          <w:szCs w:val="24"/>
        </w:rPr>
        <w:t xml:space="preserve">a także na tablicach ogłoszeń w miejscowości </w:t>
      </w:r>
      <w:r w:rsidR="00710C38" w:rsidRPr="00710C38">
        <w:rPr>
          <w:rFonts w:ascii="Times New Roman" w:hAnsi="Times New Roman" w:cs="Times New Roman"/>
          <w:b/>
          <w:bCs/>
          <w:sz w:val="24"/>
          <w:szCs w:val="24"/>
        </w:rPr>
        <w:t>Uherce Mineralne</w:t>
      </w:r>
      <w:r w:rsidRPr="00331767">
        <w:rPr>
          <w:rFonts w:ascii="Times New Roman" w:hAnsi="Times New Roman" w:cs="Times New Roman"/>
          <w:sz w:val="24"/>
          <w:szCs w:val="24"/>
        </w:rPr>
        <w:t xml:space="preserve">,  oraz opublikowanie </w:t>
      </w:r>
      <w:r w:rsidR="00710C38">
        <w:rPr>
          <w:rFonts w:ascii="Times New Roman" w:hAnsi="Times New Roman" w:cs="Times New Roman"/>
          <w:sz w:val="24"/>
          <w:szCs w:val="24"/>
        </w:rPr>
        <w:br/>
      </w:r>
      <w:r w:rsidRPr="00331767">
        <w:rPr>
          <w:rFonts w:ascii="Times New Roman" w:hAnsi="Times New Roman" w:cs="Times New Roman"/>
          <w:sz w:val="24"/>
          <w:szCs w:val="24"/>
        </w:rPr>
        <w:t xml:space="preserve">w Biuletynie informacji Publicznej Urzędu Gminy Olszanica </w:t>
      </w:r>
      <w:r w:rsidR="008B1349" w:rsidRPr="008B1349">
        <w:rPr>
          <w:rFonts w:ascii="Times New Roman" w:hAnsi="Times New Roman" w:cs="Times New Roman"/>
          <w:sz w:val="24"/>
          <w:szCs w:val="24"/>
        </w:rPr>
        <w:t>www.bip.olszanica.pl</w:t>
      </w:r>
      <w:r w:rsidRPr="00331767">
        <w:rPr>
          <w:rFonts w:ascii="Times New Roman" w:hAnsi="Times New Roman" w:cs="Times New Roman"/>
          <w:sz w:val="24"/>
          <w:szCs w:val="24"/>
        </w:rPr>
        <w:t>.</w:t>
      </w:r>
      <w:r w:rsidR="008B1349">
        <w:rPr>
          <w:rFonts w:ascii="Times New Roman" w:hAnsi="Times New Roman" w:cs="Times New Roman"/>
          <w:sz w:val="24"/>
          <w:szCs w:val="24"/>
        </w:rPr>
        <w:t xml:space="preserve"> </w:t>
      </w:r>
      <w:r w:rsidR="00331767" w:rsidRPr="00331767">
        <w:rPr>
          <w:rFonts w:ascii="Times New Roman" w:hAnsi="Times New Roman" w:cs="Times New Roman"/>
          <w:sz w:val="24"/>
          <w:szCs w:val="24"/>
        </w:rPr>
        <w:t>I</w:t>
      </w:r>
      <w:r w:rsidR="00331767" w:rsidRPr="00331767">
        <w:rPr>
          <w:rFonts w:ascii="Times New Roman" w:hAnsi="Times New Roman" w:cs="Times New Roman"/>
          <w:color w:val="000000"/>
          <w:sz w:val="24"/>
          <w:szCs w:val="24"/>
        </w:rPr>
        <w:t xml:space="preserve">nformację </w:t>
      </w:r>
      <w:r w:rsidR="008B1349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331767" w:rsidRPr="00BB2A66">
        <w:rPr>
          <w:rFonts w:ascii="Times New Roman" w:hAnsi="Times New Roman" w:cs="Times New Roman"/>
          <w:color w:val="000000"/>
          <w:sz w:val="24"/>
          <w:szCs w:val="24"/>
        </w:rPr>
        <w:t xml:space="preserve">o wywieszeniu wykazu podano również do publicznej wiadomości przez publikację </w:t>
      </w:r>
      <w:r w:rsidR="00331767" w:rsidRPr="00BB2A66">
        <w:rPr>
          <w:rFonts w:ascii="Times New Roman" w:hAnsi="Times New Roman" w:cs="Times New Roman"/>
          <w:bCs/>
          <w:sz w:val="24"/>
          <w:szCs w:val="24"/>
        </w:rPr>
        <w:t xml:space="preserve">ogłoszenia </w:t>
      </w:r>
      <w:r w:rsidR="00BB2A66">
        <w:rPr>
          <w:rFonts w:ascii="Times New Roman" w:hAnsi="Times New Roman" w:cs="Times New Roman"/>
          <w:bCs/>
          <w:sz w:val="24"/>
          <w:szCs w:val="24"/>
        </w:rPr>
        <w:t xml:space="preserve">na stronie </w:t>
      </w:r>
      <w:r w:rsidR="00BB2A66" w:rsidRPr="00BB2A66">
        <w:rPr>
          <w:rFonts w:ascii="Times New Roman" w:hAnsi="Times New Roman" w:cs="Times New Roman"/>
          <w:sz w:val="24"/>
          <w:szCs w:val="24"/>
        </w:rPr>
        <w:t>www.monitorurzedowy.pl</w:t>
      </w:r>
      <w:r w:rsidR="000B0BE9">
        <w:rPr>
          <w:rFonts w:ascii="Times New Roman" w:hAnsi="Times New Roman" w:cs="Times New Roman"/>
          <w:sz w:val="24"/>
          <w:szCs w:val="24"/>
        </w:rPr>
        <w:t>.</w:t>
      </w:r>
    </w:p>
    <w:p w14:paraId="0F216FE1" w14:textId="0798751D" w:rsidR="004C6C33" w:rsidRPr="0070125B" w:rsidRDefault="00B81A04" w:rsidP="0070125B">
      <w:pPr>
        <w:spacing w:line="240" w:lineRule="auto"/>
        <w:ind w:firstLine="426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Dodatkowych 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>informacj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i 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>w ww. sprawie można uzyskać w siedzibie Urzędu Gminy Olszanica, 38-722 Olszanica 81, pok. nr 27</w:t>
      </w:r>
      <w:r w:rsidR="008F64D1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w godz. 7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>30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– 15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>30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, oraz telefonicznie pod 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br/>
        <w:t>nr tel. 13 461 70 45 wew. 40.</w:t>
      </w:r>
      <w:r w:rsidR="00331767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6A29F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</w:t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6A29F1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6A29F1">
        <w:rPr>
          <w:rFonts w:ascii="Times New Roman" w:hAnsi="Times New Roman" w:cs="Times New Roman"/>
          <w:sz w:val="24"/>
          <w:szCs w:val="24"/>
        </w:rPr>
        <w:br/>
        <w:t xml:space="preserve">                                                                    </w:t>
      </w:r>
      <w:r w:rsidR="006A29F1" w:rsidRPr="006A29F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A29F1" w:rsidRPr="0070125B">
        <w:rPr>
          <w:rFonts w:ascii="Times New Roman" w:hAnsi="Times New Roman" w:cs="Times New Roman"/>
          <w:b/>
          <w:bCs/>
        </w:rPr>
        <w:t>ZASTĘPCA</w:t>
      </w:r>
      <w:r w:rsidR="006A29F1" w:rsidRPr="0070125B">
        <w:rPr>
          <w:rFonts w:ascii="Times New Roman" w:hAnsi="Times New Roman" w:cs="Times New Roman"/>
        </w:rPr>
        <w:t xml:space="preserve"> </w:t>
      </w:r>
      <w:r w:rsidR="004C6C33" w:rsidRPr="0070125B">
        <w:rPr>
          <w:rFonts w:ascii="Times New Roman" w:hAnsi="Times New Roman" w:cs="Times New Roman"/>
          <w:b/>
        </w:rPr>
        <w:t>WÓJT</w:t>
      </w:r>
      <w:r w:rsidR="006A29F1" w:rsidRPr="0070125B">
        <w:rPr>
          <w:rFonts w:ascii="Times New Roman" w:hAnsi="Times New Roman" w:cs="Times New Roman"/>
          <w:b/>
        </w:rPr>
        <w:t>A</w:t>
      </w:r>
      <w:r w:rsidR="004C6C33" w:rsidRPr="0070125B">
        <w:rPr>
          <w:rFonts w:ascii="Times New Roman" w:hAnsi="Times New Roman" w:cs="Times New Roman"/>
          <w:b/>
        </w:rPr>
        <w:t xml:space="preserve"> GMINY OLSZANICA</w:t>
      </w:r>
    </w:p>
    <w:p w14:paraId="3F4B5028" w14:textId="0C49AEA2" w:rsidR="004C6C33" w:rsidRPr="0070125B" w:rsidRDefault="006A29F1" w:rsidP="004C6C33">
      <w:pPr>
        <w:ind w:left="4956" w:firstLine="708"/>
        <w:jc w:val="both"/>
        <w:rPr>
          <w:rFonts w:ascii="Times New Roman" w:hAnsi="Times New Roman" w:cs="Times New Roman"/>
          <w:color w:val="000000"/>
        </w:rPr>
      </w:pPr>
      <w:r w:rsidRPr="0070125B">
        <w:rPr>
          <w:rFonts w:ascii="Times New Roman" w:hAnsi="Times New Roman" w:cs="Times New Roman"/>
          <w:b/>
        </w:rPr>
        <w:t xml:space="preserve">Robert </w:t>
      </w:r>
      <w:proofErr w:type="spellStart"/>
      <w:r w:rsidRPr="0070125B">
        <w:rPr>
          <w:rFonts w:ascii="Times New Roman" w:hAnsi="Times New Roman" w:cs="Times New Roman"/>
          <w:b/>
        </w:rPr>
        <w:t>Petka</w:t>
      </w:r>
      <w:proofErr w:type="spellEnd"/>
    </w:p>
    <w:p w14:paraId="18738862" w14:textId="0AB92348" w:rsidR="008A1FAE" w:rsidRPr="008A1FAE" w:rsidRDefault="008A1FAE" w:rsidP="008A1FAE">
      <w:pPr>
        <w:jc w:val="center"/>
        <w:rPr>
          <w:b/>
          <w:bCs/>
          <w:color w:val="000000"/>
          <w:sz w:val="20"/>
          <w:szCs w:val="20"/>
        </w:rPr>
      </w:pPr>
      <w:r w:rsidRPr="008A1FAE">
        <w:rPr>
          <w:rFonts w:ascii="Times New Roman" w:hAnsi="Times New Roman" w:cs="Times New Roman"/>
          <w:b/>
          <w:bCs/>
          <w:sz w:val="24"/>
          <w:szCs w:val="24"/>
        </w:rPr>
        <w:lastRenderedPageBreak/>
        <w:t>Załącznik graficzny do ogłoszenia o przetargu</w:t>
      </w:r>
    </w:p>
    <w:p w14:paraId="76D9315A" w14:textId="7DBD5416" w:rsidR="00AC0FAE" w:rsidRDefault="007777CA" w:rsidP="004C6C33">
      <w:pPr>
        <w:jc w:val="both"/>
        <w:rPr>
          <w:color w:val="000000"/>
          <w:sz w:val="20"/>
          <w:szCs w:val="20"/>
        </w:rPr>
      </w:pPr>
      <w:r w:rsidRPr="007777CA">
        <w:rPr>
          <w:noProof/>
          <w:color w:val="000000"/>
          <w:sz w:val="20"/>
          <w:szCs w:val="20"/>
        </w:rPr>
        <w:drawing>
          <wp:inline distT="0" distB="0" distL="0" distR="0" wp14:anchorId="76679293" wp14:editId="75A01871">
            <wp:extent cx="5760720" cy="4051300"/>
            <wp:effectExtent l="0" t="0" r="0" b="635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8332E" w14:textId="04DCEC40" w:rsidR="00672DC6" w:rsidRDefault="00672DC6" w:rsidP="004C6C33">
      <w:pPr>
        <w:jc w:val="both"/>
        <w:rPr>
          <w:color w:val="000000"/>
          <w:sz w:val="20"/>
          <w:szCs w:val="20"/>
        </w:rPr>
      </w:pPr>
    </w:p>
    <w:p w14:paraId="2A600DD8" w14:textId="41FFF2F5" w:rsidR="00D373AD" w:rsidRDefault="00D373AD" w:rsidP="004C6C33">
      <w:pPr>
        <w:jc w:val="both"/>
        <w:rPr>
          <w:color w:val="000000"/>
          <w:sz w:val="20"/>
          <w:szCs w:val="20"/>
        </w:rPr>
      </w:pPr>
    </w:p>
    <w:p w14:paraId="13187287" w14:textId="6147D1DE" w:rsidR="00D373AD" w:rsidRDefault="00D373AD" w:rsidP="004C6C33">
      <w:pPr>
        <w:jc w:val="both"/>
        <w:rPr>
          <w:color w:val="000000"/>
          <w:sz w:val="20"/>
          <w:szCs w:val="20"/>
        </w:rPr>
      </w:pPr>
    </w:p>
    <w:p w14:paraId="79BF9708" w14:textId="77777777" w:rsidR="00672DC6" w:rsidRDefault="00672DC6" w:rsidP="004C6C33">
      <w:pPr>
        <w:jc w:val="both"/>
        <w:rPr>
          <w:color w:val="000000"/>
          <w:sz w:val="20"/>
          <w:szCs w:val="20"/>
        </w:rPr>
      </w:pPr>
    </w:p>
    <w:sectPr w:rsidR="00672DC6">
      <w:foot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B80017" w14:textId="77777777" w:rsidR="007A5148" w:rsidRDefault="007A5148" w:rsidP="0004378C">
      <w:pPr>
        <w:spacing w:after="0" w:line="240" w:lineRule="auto"/>
      </w:pPr>
      <w:r>
        <w:separator/>
      </w:r>
    </w:p>
  </w:endnote>
  <w:endnote w:type="continuationSeparator" w:id="0">
    <w:p w14:paraId="27CDFFA3" w14:textId="77777777" w:rsidR="007A5148" w:rsidRDefault="007A5148" w:rsidP="000437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1DBE77" w14:textId="77777777" w:rsidR="0004378C" w:rsidRDefault="0004378C" w:rsidP="0004378C">
    <w:pPr>
      <w:pStyle w:val="Nagwek"/>
      <w:pBdr>
        <w:top w:val="single" w:sz="6" w:space="10" w:color="4472C4" w:themeColor="accent1"/>
      </w:pBdr>
      <w:jc w:val="center"/>
    </w:pPr>
    <w:r>
      <w:t xml:space="preserve">                              Urząd Gminy w Olszanicy, 38-722 Olszanica 81                         </w:t>
    </w:r>
    <w:r>
      <w:rPr>
        <w:b/>
        <w:bCs/>
      </w:rPr>
      <w:t>www.gminaolszanica.pl</w:t>
    </w:r>
  </w:p>
  <w:p w14:paraId="7F20B810" w14:textId="77777777" w:rsidR="0004378C" w:rsidRDefault="0004378C" w:rsidP="0004378C">
    <w:pPr>
      <w:pStyle w:val="Nagwek"/>
      <w:pBdr>
        <w:top w:val="single" w:sz="6" w:space="10" w:color="4472C4" w:themeColor="accent1"/>
      </w:pBdr>
    </w:pPr>
    <w:r>
      <w:t xml:space="preserve">              tel. 13 461 70 45, fax. 13 461 73 73, email: gmina@olszanica.pl</w:t>
    </w:r>
  </w:p>
  <w:p w14:paraId="378C12D8" w14:textId="3DCA028E" w:rsidR="0004378C" w:rsidRDefault="0004378C">
    <w:pPr>
      <w:pStyle w:val="Nagwek"/>
      <w:pBdr>
        <w:top w:val="single" w:sz="6" w:space="10" w:color="4472C4" w:themeColor="accent1"/>
      </w:pBdr>
      <w:spacing w:before="240"/>
      <w:jc w:val="center"/>
      <w:rPr>
        <w:color w:val="4472C4" w:themeColor="accent1"/>
      </w:rPr>
    </w:pPr>
  </w:p>
  <w:p w14:paraId="18AEDEE4" w14:textId="77777777" w:rsidR="0004378C" w:rsidRDefault="0004378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F2098F" w14:textId="77777777" w:rsidR="007A5148" w:rsidRDefault="007A5148" w:rsidP="0004378C">
      <w:pPr>
        <w:spacing w:after="0" w:line="240" w:lineRule="auto"/>
      </w:pPr>
      <w:r>
        <w:separator/>
      </w:r>
    </w:p>
  </w:footnote>
  <w:footnote w:type="continuationSeparator" w:id="0">
    <w:p w14:paraId="5DBEEF1A" w14:textId="77777777" w:rsidR="007A5148" w:rsidRDefault="007A5148" w:rsidP="000437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043292"/>
    <w:multiLevelType w:val="hybridMultilevel"/>
    <w:tmpl w:val="8044263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38692C"/>
    <w:multiLevelType w:val="hybridMultilevel"/>
    <w:tmpl w:val="20A82B98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 w15:restartNumberingAfterBreak="0">
    <w:nsid w:val="52414315"/>
    <w:multiLevelType w:val="hybridMultilevel"/>
    <w:tmpl w:val="A8880C52"/>
    <w:lvl w:ilvl="0" w:tplc="1D1AD33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490337"/>
    <w:multiLevelType w:val="hybridMultilevel"/>
    <w:tmpl w:val="008A19EC"/>
    <w:lvl w:ilvl="0" w:tplc="0415000B">
      <w:start w:val="1"/>
      <w:numFmt w:val="bullet"/>
      <w:lvlText w:val=""/>
      <w:lvlJc w:val="left"/>
      <w:pPr>
        <w:ind w:left="77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00EA"/>
    <w:rsid w:val="000427D6"/>
    <w:rsid w:val="0004378C"/>
    <w:rsid w:val="0005577C"/>
    <w:rsid w:val="00056BA2"/>
    <w:rsid w:val="00090374"/>
    <w:rsid w:val="000B0BE9"/>
    <w:rsid w:val="000B57E8"/>
    <w:rsid w:val="000F6CE8"/>
    <w:rsid w:val="001036C0"/>
    <w:rsid w:val="00114815"/>
    <w:rsid w:val="00124ED0"/>
    <w:rsid w:val="001A6E23"/>
    <w:rsid w:val="001E291E"/>
    <w:rsid w:val="001F3CDE"/>
    <w:rsid w:val="00221A6B"/>
    <w:rsid w:val="00256A1C"/>
    <w:rsid w:val="00263AB9"/>
    <w:rsid w:val="002719CE"/>
    <w:rsid w:val="00281BB9"/>
    <w:rsid w:val="00283AC2"/>
    <w:rsid w:val="002C3D09"/>
    <w:rsid w:val="002D59D5"/>
    <w:rsid w:val="00321DEC"/>
    <w:rsid w:val="003257A7"/>
    <w:rsid w:val="00331767"/>
    <w:rsid w:val="0033283A"/>
    <w:rsid w:val="00336B08"/>
    <w:rsid w:val="00366FAE"/>
    <w:rsid w:val="00376D86"/>
    <w:rsid w:val="003B35DA"/>
    <w:rsid w:val="003E0CF5"/>
    <w:rsid w:val="003E693C"/>
    <w:rsid w:val="003F4673"/>
    <w:rsid w:val="00402A9E"/>
    <w:rsid w:val="00403FA3"/>
    <w:rsid w:val="00407B6A"/>
    <w:rsid w:val="00442546"/>
    <w:rsid w:val="0044404D"/>
    <w:rsid w:val="004450CA"/>
    <w:rsid w:val="00472E56"/>
    <w:rsid w:val="004A2D57"/>
    <w:rsid w:val="004B038C"/>
    <w:rsid w:val="004C0B99"/>
    <w:rsid w:val="004C3134"/>
    <w:rsid w:val="004C4A2C"/>
    <w:rsid w:val="004C6C33"/>
    <w:rsid w:val="004D2757"/>
    <w:rsid w:val="005047D1"/>
    <w:rsid w:val="00522466"/>
    <w:rsid w:val="005303F9"/>
    <w:rsid w:val="005378F3"/>
    <w:rsid w:val="00547C60"/>
    <w:rsid w:val="0057108C"/>
    <w:rsid w:val="00581548"/>
    <w:rsid w:val="00582E1E"/>
    <w:rsid w:val="005858F1"/>
    <w:rsid w:val="005954C3"/>
    <w:rsid w:val="005B2368"/>
    <w:rsid w:val="005B4A1E"/>
    <w:rsid w:val="005C7727"/>
    <w:rsid w:val="005D25A4"/>
    <w:rsid w:val="005E6DE1"/>
    <w:rsid w:val="00631965"/>
    <w:rsid w:val="0066083F"/>
    <w:rsid w:val="00672DC6"/>
    <w:rsid w:val="006750B0"/>
    <w:rsid w:val="006A29F1"/>
    <w:rsid w:val="006B09C4"/>
    <w:rsid w:val="006C505C"/>
    <w:rsid w:val="006D6FEC"/>
    <w:rsid w:val="0070125B"/>
    <w:rsid w:val="00710549"/>
    <w:rsid w:val="00710C38"/>
    <w:rsid w:val="0071388C"/>
    <w:rsid w:val="00715A00"/>
    <w:rsid w:val="00726D99"/>
    <w:rsid w:val="00746D4C"/>
    <w:rsid w:val="00752791"/>
    <w:rsid w:val="007731BB"/>
    <w:rsid w:val="007777CA"/>
    <w:rsid w:val="007801F4"/>
    <w:rsid w:val="00785B54"/>
    <w:rsid w:val="007A5148"/>
    <w:rsid w:val="007B1E02"/>
    <w:rsid w:val="007D4A27"/>
    <w:rsid w:val="00830FC4"/>
    <w:rsid w:val="008617D7"/>
    <w:rsid w:val="008655DD"/>
    <w:rsid w:val="008704CD"/>
    <w:rsid w:val="008A1FAE"/>
    <w:rsid w:val="008A2EC6"/>
    <w:rsid w:val="008B1349"/>
    <w:rsid w:val="008B2B4B"/>
    <w:rsid w:val="008D5309"/>
    <w:rsid w:val="008E00EA"/>
    <w:rsid w:val="008F63A7"/>
    <w:rsid w:val="008F64D1"/>
    <w:rsid w:val="009B555C"/>
    <w:rsid w:val="009D1A95"/>
    <w:rsid w:val="009E59D6"/>
    <w:rsid w:val="009E6743"/>
    <w:rsid w:val="009F1F8A"/>
    <w:rsid w:val="009F5046"/>
    <w:rsid w:val="00A12F88"/>
    <w:rsid w:val="00A20186"/>
    <w:rsid w:val="00A2711C"/>
    <w:rsid w:val="00A613D2"/>
    <w:rsid w:val="00A704BC"/>
    <w:rsid w:val="00A86142"/>
    <w:rsid w:val="00AA50CE"/>
    <w:rsid w:val="00AB1BDE"/>
    <w:rsid w:val="00AB71D1"/>
    <w:rsid w:val="00AC0FAE"/>
    <w:rsid w:val="00AD28A8"/>
    <w:rsid w:val="00AD5372"/>
    <w:rsid w:val="00AE1014"/>
    <w:rsid w:val="00AF37FD"/>
    <w:rsid w:val="00B15F53"/>
    <w:rsid w:val="00B16AFF"/>
    <w:rsid w:val="00B35D55"/>
    <w:rsid w:val="00B66FED"/>
    <w:rsid w:val="00B713D4"/>
    <w:rsid w:val="00B81A04"/>
    <w:rsid w:val="00BA7C9A"/>
    <w:rsid w:val="00BB2A66"/>
    <w:rsid w:val="00BD3903"/>
    <w:rsid w:val="00BE490D"/>
    <w:rsid w:val="00BE5D26"/>
    <w:rsid w:val="00BF6592"/>
    <w:rsid w:val="00C07644"/>
    <w:rsid w:val="00C24CD3"/>
    <w:rsid w:val="00C44C5E"/>
    <w:rsid w:val="00C54131"/>
    <w:rsid w:val="00CA5A31"/>
    <w:rsid w:val="00CD36BF"/>
    <w:rsid w:val="00CE1334"/>
    <w:rsid w:val="00D105C3"/>
    <w:rsid w:val="00D11D8B"/>
    <w:rsid w:val="00D21B94"/>
    <w:rsid w:val="00D373AD"/>
    <w:rsid w:val="00D72CA7"/>
    <w:rsid w:val="00D77F79"/>
    <w:rsid w:val="00DB3F8A"/>
    <w:rsid w:val="00DC5D0E"/>
    <w:rsid w:val="00DD343B"/>
    <w:rsid w:val="00DF3E1E"/>
    <w:rsid w:val="00E007D9"/>
    <w:rsid w:val="00E0360B"/>
    <w:rsid w:val="00E25176"/>
    <w:rsid w:val="00E3478E"/>
    <w:rsid w:val="00E52C56"/>
    <w:rsid w:val="00E52F0F"/>
    <w:rsid w:val="00E61946"/>
    <w:rsid w:val="00E7555A"/>
    <w:rsid w:val="00E811E3"/>
    <w:rsid w:val="00EC317A"/>
    <w:rsid w:val="00EC4AC4"/>
    <w:rsid w:val="00ED2074"/>
    <w:rsid w:val="00ED412F"/>
    <w:rsid w:val="00ED4689"/>
    <w:rsid w:val="00ED6701"/>
    <w:rsid w:val="00EF3958"/>
    <w:rsid w:val="00F05F92"/>
    <w:rsid w:val="00F17CB6"/>
    <w:rsid w:val="00F345B7"/>
    <w:rsid w:val="00F80343"/>
    <w:rsid w:val="00F821F4"/>
    <w:rsid w:val="00F8734C"/>
    <w:rsid w:val="00F9144E"/>
    <w:rsid w:val="00FC0ADC"/>
    <w:rsid w:val="00FF5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3FBC00"/>
  <w15:chartTrackingRefBased/>
  <w15:docId w15:val="{B35A38C4-7044-4101-8A92-ABA397FEDE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8">
    <w:name w:val="heading 8"/>
    <w:basedOn w:val="Normalny"/>
    <w:next w:val="Normalny"/>
    <w:link w:val="Nagwek8Znak"/>
    <w:unhideWhenUsed/>
    <w:qFormat/>
    <w:rsid w:val="004C6C33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437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4378C"/>
  </w:style>
  <w:style w:type="paragraph" w:styleId="Stopka">
    <w:name w:val="footer"/>
    <w:basedOn w:val="Normalny"/>
    <w:link w:val="StopkaZnak"/>
    <w:uiPriority w:val="99"/>
    <w:unhideWhenUsed/>
    <w:rsid w:val="000437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4378C"/>
  </w:style>
  <w:style w:type="character" w:customStyle="1" w:styleId="Nagwek8Znak">
    <w:name w:val="Nagłówek 8 Znak"/>
    <w:basedOn w:val="Domylnaczcionkaakapitu"/>
    <w:link w:val="Nagwek8"/>
    <w:rsid w:val="004C6C33"/>
    <w:rPr>
      <w:rFonts w:ascii="Calibri" w:eastAsia="Times New Roman" w:hAnsi="Calibri" w:cs="Times New Roman"/>
      <w:i/>
      <w:iCs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0B57E8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31767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3176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34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7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265</TotalTime>
  <Pages>3</Pages>
  <Words>780</Words>
  <Characters>4681</Characters>
  <Application>Microsoft Office Word</Application>
  <DocSecurity>0</DocSecurity>
  <Lines>39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Krzysztof Zapała</dc:creator>
  <cp:keywords/>
  <dc:description/>
  <cp:lastModifiedBy>Krzysztof Zapała</cp:lastModifiedBy>
  <cp:revision>425</cp:revision>
  <cp:lastPrinted>2021-07-26T11:30:00Z</cp:lastPrinted>
  <dcterms:created xsi:type="dcterms:W3CDTF">2021-07-22T07:04:00Z</dcterms:created>
  <dcterms:modified xsi:type="dcterms:W3CDTF">2021-07-26T11:30:00Z</dcterms:modified>
</cp:coreProperties>
</file>