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370381">
        <w:rPr>
          <w:rFonts w:ascii="Cambria" w:hAnsi="Cambria"/>
          <w:b/>
          <w:bCs/>
        </w:rPr>
        <w:t>6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:rsidR="001D3AFC" w:rsidRPr="00477ADD" w:rsidRDefault="001D3AFC" w:rsidP="001D3AFC">
      <w:pPr>
        <w:spacing w:line="276" w:lineRule="auto"/>
        <w:rPr>
          <w:rFonts w:ascii="Cambria" w:hAnsi="Cambria"/>
          <w:b/>
          <w:sz w:val="15"/>
          <w:szCs w:val="15"/>
        </w:rPr>
      </w:pPr>
    </w:p>
    <w:p w:rsidR="001D3AFC" w:rsidRDefault="004710E9" w:rsidP="00370381">
      <w:pPr>
        <w:rPr>
          <w:rFonts w:ascii="Cambria" w:hAnsi="Cambria"/>
          <w:b/>
          <w:snapToGrid w:val="0"/>
        </w:rPr>
      </w:pPr>
      <w:r w:rsidRPr="004710E9">
        <w:rPr>
          <w:rFonts w:ascii="Cambria" w:hAnsi="Cambria"/>
          <w:b/>
          <w:bCs/>
        </w:rPr>
        <w:t>„Zakup biletów miesięcznych dla uczniów dojeżdżających do szkół na terenie Gminy Olszanica  od 1 września 201</w:t>
      </w:r>
      <w:r w:rsidR="00B23123">
        <w:rPr>
          <w:rFonts w:ascii="Cambria" w:hAnsi="Cambria"/>
          <w:b/>
          <w:bCs/>
        </w:rPr>
        <w:t>9</w:t>
      </w:r>
      <w:r w:rsidRPr="004710E9">
        <w:rPr>
          <w:rFonts w:ascii="Cambria" w:hAnsi="Cambria"/>
          <w:b/>
          <w:bCs/>
        </w:rPr>
        <w:t xml:space="preserve"> roku  do 30 czerwca 20</w:t>
      </w:r>
      <w:r w:rsidR="00B23123">
        <w:rPr>
          <w:rFonts w:ascii="Cambria" w:hAnsi="Cambria"/>
          <w:b/>
          <w:bCs/>
        </w:rPr>
        <w:t>20</w:t>
      </w:r>
      <w:r w:rsidRPr="004710E9">
        <w:rPr>
          <w:rFonts w:ascii="Cambria" w:hAnsi="Cambria"/>
          <w:b/>
          <w:bCs/>
        </w:rPr>
        <w:t xml:space="preserve"> roku w ramach kursów  linii regularnych”</w:t>
      </w:r>
      <w:r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snapToGrid w:val="0"/>
        </w:rPr>
        <w:t>prowadzone</w:t>
      </w:r>
      <w:r w:rsidR="0070623A">
        <w:rPr>
          <w:rFonts w:ascii="Cambria" w:hAnsi="Cambria"/>
          <w:snapToGrid w:val="0"/>
        </w:rPr>
        <w:t>go</w:t>
      </w:r>
      <w:r w:rsidR="001D3AFC" w:rsidRPr="00B5467B">
        <w:rPr>
          <w:rFonts w:ascii="Cambria" w:hAnsi="Cambria"/>
          <w:snapToGrid w:val="0"/>
        </w:rPr>
        <w:t xml:space="preserve">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370381">
        <w:rPr>
          <w:rFonts w:ascii="Cambria" w:hAnsi="Cambria"/>
          <w:b/>
          <w:snapToGrid w:val="0"/>
        </w:rPr>
        <w:t>Olszanica</w:t>
      </w:r>
      <w:r w:rsidR="001D3AFC" w:rsidRPr="00B5467B">
        <w:rPr>
          <w:rFonts w:ascii="Cambria" w:hAnsi="Cambria"/>
          <w:snapToGrid w:val="0"/>
        </w:rPr>
        <w:t xml:space="preserve">, </w:t>
      </w:r>
      <w:r w:rsidR="001D3AFC" w:rsidRPr="0007028F">
        <w:rPr>
          <w:rFonts w:ascii="Cambria" w:hAnsi="Cambria"/>
          <w:b/>
          <w:snapToGrid w:val="0"/>
          <w:u w:val="single"/>
        </w:rPr>
        <w:t>oświadczamy, że</w:t>
      </w:r>
      <w:r w:rsidR="001D3AFC" w:rsidRPr="00B5467B">
        <w:rPr>
          <w:rFonts w:ascii="Cambria" w:hAnsi="Cambria"/>
          <w:snapToGrid w:val="0"/>
        </w:rPr>
        <w:t>:</w:t>
      </w:r>
    </w:p>
    <w:p w:rsidR="001D3AFC" w:rsidRPr="00AB3552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237F9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237F9">
        <w:rPr>
          <w:rFonts w:ascii="Cambria" w:hAnsi="Cambria"/>
          <w:sz w:val="23"/>
          <w:szCs w:val="23"/>
        </w:rPr>
        <w:t>, o której mowa w art. 24 ust. 1 pkt 23 ustawy Prawo Zamówień Publicznych (</w:t>
      </w:r>
      <w:r w:rsidR="00FE2CF8" w:rsidRPr="000237F9">
        <w:rPr>
          <w:rFonts w:ascii="Cambria" w:hAnsi="Cambria"/>
          <w:sz w:val="23"/>
          <w:szCs w:val="23"/>
        </w:rPr>
        <w:t xml:space="preserve">t. j. </w:t>
      </w:r>
      <w:r w:rsidRPr="000237F9">
        <w:rPr>
          <w:rFonts w:ascii="Cambria" w:hAnsi="Cambria"/>
          <w:sz w:val="23"/>
          <w:szCs w:val="23"/>
        </w:rPr>
        <w:t>Dz. U. z 201</w:t>
      </w:r>
      <w:r w:rsidR="00B23123">
        <w:rPr>
          <w:rFonts w:ascii="Cambria" w:hAnsi="Cambria"/>
          <w:sz w:val="23"/>
          <w:szCs w:val="23"/>
        </w:rPr>
        <w:t>8</w:t>
      </w:r>
      <w:r w:rsidRPr="000237F9">
        <w:rPr>
          <w:rFonts w:ascii="Cambria" w:hAnsi="Cambria"/>
          <w:sz w:val="23"/>
          <w:szCs w:val="23"/>
        </w:rPr>
        <w:t xml:space="preserve"> r. poz. </w:t>
      </w:r>
      <w:r w:rsidR="00B23123">
        <w:rPr>
          <w:rFonts w:ascii="Cambria" w:hAnsi="Cambria"/>
          <w:sz w:val="23"/>
          <w:szCs w:val="23"/>
        </w:rPr>
        <w:t>1986</w:t>
      </w:r>
      <w:bookmarkStart w:id="0" w:name="_GoBack"/>
      <w:bookmarkEnd w:id="0"/>
      <w:r w:rsidR="00FE2CF8" w:rsidRPr="000237F9">
        <w:rPr>
          <w:rFonts w:ascii="Cambria" w:hAnsi="Cambria"/>
          <w:sz w:val="23"/>
          <w:szCs w:val="23"/>
        </w:rPr>
        <w:t xml:space="preserve"> ze zm.</w:t>
      </w:r>
      <w:r w:rsidRPr="000237F9">
        <w:rPr>
          <w:rFonts w:ascii="Cambria" w:hAnsi="Cambria"/>
          <w:sz w:val="23"/>
          <w:szCs w:val="23"/>
        </w:rPr>
        <w:t>),</w:t>
      </w:r>
      <w:r w:rsidR="00FE2CF8" w:rsidRPr="000237F9">
        <w:rPr>
          <w:rFonts w:ascii="Cambria" w:hAnsi="Cambria"/>
          <w:sz w:val="23"/>
          <w:szCs w:val="23"/>
        </w:rPr>
        <w:t xml:space="preserve"> </w:t>
      </w:r>
      <w:r w:rsidRPr="000237F9">
        <w:rPr>
          <w:rFonts w:ascii="Cambria" w:hAnsi="Cambria"/>
          <w:sz w:val="23"/>
          <w:szCs w:val="23"/>
        </w:rPr>
        <w:t xml:space="preserve">tj. w rozumieniu ustawy z dnia 16 lutego 2007 r. o ochronie konkurencji i konsumentów </w:t>
      </w:r>
      <w:r w:rsidR="00FE2CF8" w:rsidRPr="000237F9">
        <w:rPr>
          <w:rFonts w:ascii="Cambria" w:hAnsi="Cambria"/>
          <w:sz w:val="23"/>
          <w:szCs w:val="23"/>
        </w:rPr>
        <w:t xml:space="preserve">(t. j. Dz. U. 2017 r., poz. 229) </w:t>
      </w:r>
      <w:r w:rsidRPr="000237F9">
        <w:rPr>
          <w:rFonts w:ascii="Cambria" w:hAnsi="Cambria"/>
          <w:sz w:val="23"/>
          <w:szCs w:val="23"/>
        </w:rPr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>*</w:t>
      </w:r>
    </w:p>
    <w:p w:rsidR="000237F9" w:rsidRPr="000237F9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p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z w:val="23"/>
          <w:szCs w:val="23"/>
          <w:u w:val="single"/>
        </w:rPr>
        <w:t>należymy</w:t>
      </w:r>
      <w:r w:rsidRPr="000237F9">
        <w:rPr>
          <w:rFonts w:ascii="Cambria" w:hAnsi="Cambria"/>
          <w:sz w:val="23"/>
          <w:szCs w:val="23"/>
        </w:rPr>
        <w:t xml:space="preserve"> do tej samej </w:t>
      </w:r>
      <w:r w:rsidRPr="000237F9">
        <w:rPr>
          <w:rFonts w:ascii="Cambria" w:hAnsi="Cambria"/>
          <w:spacing w:val="4"/>
          <w:sz w:val="23"/>
          <w:szCs w:val="23"/>
        </w:rPr>
        <w:t>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Publicznych, tj. w rozumieniu ustawy z dnia 16 lutego 2007 r. </w:t>
      </w:r>
      <w:r w:rsidR="007A4CF6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 xml:space="preserve">o ochronie konkurencji i konsumentów </w:t>
      </w:r>
      <w:r w:rsidR="00FE2CF8" w:rsidRPr="000237F9">
        <w:rPr>
          <w:rFonts w:ascii="Cambria" w:hAnsi="Cambria"/>
          <w:sz w:val="23"/>
          <w:szCs w:val="23"/>
        </w:rPr>
        <w:t>(t. j. Dz. U. 2017 r., poz. 229)</w:t>
      </w:r>
      <w:r w:rsidRPr="000237F9">
        <w:rPr>
          <w:rFonts w:ascii="Cambria" w:hAnsi="Cambria"/>
          <w:sz w:val="23"/>
          <w:szCs w:val="23"/>
        </w:rPr>
        <w:t>,</w:t>
      </w:r>
      <w:r w:rsidR="007A4CF6">
        <w:rPr>
          <w:rFonts w:ascii="Cambria" w:hAnsi="Cambria"/>
          <w:sz w:val="23"/>
          <w:szCs w:val="23"/>
        </w:rPr>
        <w:t>*</w:t>
      </w:r>
      <w:r w:rsidRPr="000237F9">
        <w:rPr>
          <w:rFonts w:ascii="Cambria" w:hAnsi="Cambria"/>
          <w:sz w:val="23"/>
          <w:szCs w:val="23"/>
        </w:rPr>
        <w:t xml:space="preserve"> </w:t>
      </w:r>
      <w:r w:rsidR="00967DC3" w:rsidRPr="000237F9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 xml:space="preserve">* </w:t>
      </w:r>
      <w:r w:rsidRPr="000237F9">
        <w:rPr>
          <w:rFonts w:ascii="Cambria" w:hAnsi="Cambria"/>
          <w:sz w:val="23"/>
          <w:szCs w:val="23"/>
        </w:rPr>
        <w:t xml:space="preserve">(należy podać nazwy </w:t>
      </w:r>
      <w:r w:rsidR="00967DC3" w:rsidRPr="000237F9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4090"/>
      </w:tblGrid>
      <w:tr w:rsidR="00B5467B" w:rsidRPr="00275872" w:rsidTr="000237F9">
        <w:tc>
          <w:tcPr>
            <w:tcW w:w="607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90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:rsidTr="000237F9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:rsidTr="000237F9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07028F" w:rsidRDefault="0007028F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9"/>
      <w:footerReference w:type="default" r:id="rId10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DE" w:rsidRDefault="00814FDE" w:rsidP="001D3AFC">
      <w:r>
        <w:separator/>
      </w:r>
    </w:p>
  </w:endnote>
  <w:endnote w:type="continuationSeparator" w:id="0">
    <w:p w:rsidR="00814FDE" w:rsidRDefault="00814FDE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370381">
      <w:rPr>
        <w:rFonts w:ascii="Cambria" w:hAnsi="Cambria"/>
        <w:sz w:val="20"/>
        <w:szCs w:val="20"/>
        <w:bdr w:val="single" w:sz="4" w:space="0" w:color="auto"/>
      </w:rPr>
      <w:t>Zał. Nr 6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2169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2169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DE" w:rsidRDefault="00814FDE" w:rsidP="001D3AFC">
      <w:r>
        <w:separator/>
      </w:r>
    </w:p>
  </w:footnote>
  <w:footnote w:type="continuationSeparator" w:id="0">
    <w:p w:rsidR="00814FDE" w:rsidRDefault="00814FDE" w:rsidP="001D3AFC">
      <w:r>
        <w:continuationSeparator/>
      </w:r>
    </w:p>
  </w:footnote>
  <w:footnote w:id="1">
    <w:p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381" w:rsidRDefault="00370381" w:rsidP="00370381">
    <w:pPr>
      <w:jc w:val="center"/>
      <w:rPr>
        <w:rFonts w:ascii="Cambria" w:hAnsi="Cambria"/>
        <w:bCs/>
        <w:color w:val="000000"/>
        <w:sz w:val="18"/>
        <w:szCs w:val="18"/>
      </w:rPr>
    </w:pPr>
  </w:p>
  <w:p w:rsidR="00370381" w:rsidRDefault="00370381" w:rsidP="00370381">
    <w:pPr>
      <w:pStyle w:val="Nagwek"/>
      <w:rPr>
        <w:noProof/>
      </w:rPr>
    </w:pPr>
    <w:r w:rsidRPr="00077702">
      <w:rPr>
        <w:noProof/>
      </w:rPr>
      <w:t xml:space="preserve"> </w:t>
    </w:r>
  </w:p>
  <w:p w:rsidR="00370381" w:rsidRPr="00176A36" w:rsidRDefault="00370381" w:rsidP="00370381">
    <w:pPr>
      <w:pStyle w:val="Nagwek"/>
    </w:pPr>
    <w:r w:rsidRPr="00077702">
      <w:rPr>
        <w:noProof/>
      </w:rPr>
      <w:t xml:space="preserve"> </w:t>
    </w:r>
  </w:p>
  <w:p w:rsidR="007F7338" w:rsidRPr="00EC0D5F" w:rsidRDefault="007F7338" w:rsidP="007F73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237F9"/>
    <w:rsid w:val="00060463"/>
    <w:rsid w:val="0007028F"/>
    <w:rsid w:val="000A03B3"/>
    <w:rsid w:val="000A2031"/>
    <w:rsid w:val="00110565"/>
    <w:rsid w:val="0011449C"/>
    <w:rsid w:val="00115A72"/>
    <w:rsid w:val="0015646C"/>
    <w:rsid w:val="00191CE9"/>
    <w:rsid w:val="001D3AFC"/>
    <w:rsid w:val="00213FE8"/>
    <w:rsid w:val="002152B1"/>
    <w:rsid w:val="00217A91"/>
    <w:rsid w:val="00347FBB"/>
    <w:rsid w:val="00370381"/>
    <w:rsid w:val="00383B20"/>
    <w:rsid w:val="003E029C"/>
    <w:rsid w:val="004022C7"/>
    <w:rsid w:val="004710E9"/>
    <w:rsid w:val="004777EF"/>
    <w:rsid w:val="00477ADD"/>
    <w:rsid w:val="004F37EE"/>
    <w:rsid w:val="00552F9E"/>
    <w:rsid w:val="005A04FC"/>
    <w:rsid w:val="005B211D"/>
    <w:rsid w:val="005B4440"/>
    <w:rsid w:val="005E0575"/>
    <w:rsid w:val="0066261A"/>
    <w:rsid w:val="0070623A"/>
    <w:rsid w:val="00754F81"/>
    <w:rsid w:val="007872D4"/>
    <w:rsid w:val="007A4CF6"/>
    <w:rsid w:val="007D44B6"/>
    <w:rsid w:val="007F7338"/>
    <w:rsid w:val="00814FDE"/>
    <w:rsid w:val="00835326"/>
    <w:rsid w:val="008B07C9"/>
    <w:rsid w:val="008C55E4"/>
    <w:rsid w:val="00967DC3"/>
    <w:rsid w:val="00980693"/>
    <w:rsid w:val="00A41DDD"/>
    <w:rsid w:val="00A66F06"/>
    <w:rsid w:val="00AB3552"/>
    <w:rsid w:val="00AC13AA"/>
    <w:rsid w:val="00AF34D8"/>
    <w:rsid w:val="00B21691"/>
    <w:rsid w:val="00B23123"/>
    <w:rsid w:val="00B5467B"/>
    <w:rsid w:val="00B613BF"/>
    <w:rsid w:val="00B91954"/>
    <w:rsid w:val="00BA46F4"/>
    <w:rsid w:val="00BD03B4"/>
    <w:rsid w:val="00BD6EF9"/>
    <w:rsid w:val="00DB126F"/>
    <w:rsid w:val="00DD0ACD"/>
    <w:rsid w:val="00E82D9C"/>
    <w:rsid w:val="00F24604"/>
    <w:rsid w:val="00F52858"/>
    <w:rsid w:val="00F6485D"/>
    <w:rsid w:val="00F64C95"/>
    <w:rsid w:val="00F702C6"/>
    <w:rsid w:val="00FE2CF8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54BF5F-786F-4154-A972-7A288616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Jolanta Leniar</cp:lastModifiedBy>
  <cp:revision>4</cp:revision>
  <cp:lastPrinted>2019-08-17T19:16:00Z</cp:lastPrinted>
  <dcterms:created xsi:type="dcterms:W3CDTF">2018-08-16T11:34:00Z</dcterms:created>
  <dcterms:modified xsi:type="dcterms:W3CDTF">2019-08-17T19:17:00Z</dcterms:modified>
</cp:coreProperties>
</file>