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412" w:rsidRPr="0096778D" w:rsidRDefault="00617412" w:rsidP="0061741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617412" w:rsidRPr="00EE07A1" w:rsidRDefault="00617412" w:rsidP="0061741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07A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pn.: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Opracowanie Lokalnego Programu Rewitalizacji </w:t>
      </w:r>
      <w:r w:rsidR="0031591B">
        <w:rPr>
          <w:rFonts w:ascii="Arial" w:eastAsia="Times New Roman" w:hAnsi="Arial" w:cs="Arial"/>
          <w:sz w:val="20"/>
          <w:szCs w:val="20"/>
          <w:lang w:eastAsia="pl-PL"/>
        </w:rPr>
        <w:t xml:space="preserve">Gminy Olszanica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udziałem społeczności </w:t>
      </w:r>
      <w:r w:rsidR="0031591B">
        <w:rPr>
          <w:rFonts w:ascii="Arial" w:eastAsia="Times New Roman" w:hAnsi="Arial" w:cs="Arial"/>
          <w:sz w:val="20"/>
          <w:szCs w:val="20"/>
          <w:lang w:eastAsia="pl-PL"/>
        </w:rPr>
        <w:t>gminy</w:t>
      </w:r>
    </w:p>
    <w:p w:rsidR="00617412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Ja (imię i nazwisko)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reprezentujący</w:t>
      </w:r>
      <w:proofErr w:type="gram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 firmę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</w:t>
      </w:r>
    </w:p>
    <w:p w:rsidR="00617412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(Pełna nazwa i adres siedziby wykonawcy)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świadomy</w:t>
      </w:r>
      <w:proofErr w:type="gram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 konsekwencji prawnych przewidzianych w art.271 k.k. niniejszym oświadczam, że nie dotyczą nas n/w przesłanki wykluczenia, tj. w szczególności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1. Z postępowania wyklucza się wykonawców, którzy: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1) wykonawców, w </w:t>
      </w:r>
      <w:proofErr w:type="gram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stosunku do których</w:t>
      </w:r>
      <w:proofErr w:type="gram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 otwarto likwidację lu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 których upadłość ogłoszono, z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wyjątkiem wykonawców, którzy po ogłoszeniu upadłości zawarli układ zatwierdzony prawomocnym postanowieniem sądu, jeżeli układ nie przewiduje zaspokojenia wierzycieli przez likwidację majątku upadłego;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2) wykonawców, którzy zalegają z uiszczeniem podatków, opłat lub składek na ubezpieczenia społeczne lub zdrowotne, z wyjątkiem </w:t>
      </w:r>
      <w:proofErr w:type="gram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przypadków gdy</w:t>
      </w:r>
      <w:proofErr w:type="gram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 uzyskali oni przewidziane prawem zwolnienie, odroczenie, rozłożenie na raty zaległych płatności lub wstrzymanie w całości wykonania decyzji właściwego organu;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3) osoby fizyczne, które prawomocnie skazano za prze</w:t>
      </w:r>
      <w:r>
        <w:rPr>
          <w:rFonts w:ascii="Arial" w:eastAsia="Times New Roman" w:hAnsi="Arial" w:cs="Arial"/>
          <w:sz w:val="20"/>
          <w:szCs w:val="20"/>
          <w:lang w:eastAsia="pl-PL"/>
        </w:rPr>
        <w:t>stępstwo popełnione w związku z 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4) spółki jawne, których wspólnika prawomocnie skazano za prze</w:t>
      </w:r>
      <w:r>
        <w:rPr>
          <w:rFonts w:ascii="Arial" w:eastAsia="Times New Roman" w:hAnsi="Arial" w:cs="Arial"/>
          <w:sz w:val="20"/>
          <w:szCs w:val="20"/>
          <w:lang w:eastAsia="pl-PL"/>
        </w:rPr>
        <w:t>stępstwo popełnione w związku z 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5)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skarbowe lub przestępstwo udziału w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zorganizowanej grupie albo związku mających na celu popełnienie przestępstwa lub przestępstwa skarbowego;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6) spółki komandytowe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7)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8) podmioty zbiorowe, wobec których sąd orzekł zakaz ubiegania się o zamówienia na podstawie przepisów o odpowiedzialności podmiotów zbiorowych za czyny zabronione pod groźbą kary;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9)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gram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. 769) –przez okres 1 roku od dnia uprawomocnienia się wyroku;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10)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–przez okres 1 roku od dnia uprawomocnienia się wyroku.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2. Z postępowania o udzielenie zamówienia wyklucza się również wykonawców, którzy: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wykonywali bezpośrednio czynności związane z przygotowaniem prowadzonego postępowania, lub posługiwali się w celu sporządzenia oferty osobami uczestniczącymi w dokonywaniu tych czynności, </w:t>
      </w:r>
      <w:proofErr w:type="gram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chyba że</w:t>
      </w:r>
      <w:proofErr w:type="gram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 udział tych wykonawców w postępowaniu nie utrudni uczciwej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konkurencji;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2) złożyli nieprawdziwe informacje mające wpływ lub mogące mieć wpływ na wynik prowadzonego postępowania;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3) nie wykazali spełniania warunków udziału w postępowaniu; </w:t>
      </w:r>
    </w:p>
    <w:p w:rsidR="00617412" w:rsidRPr="0096778D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4) należąc do tej samej grupy kapitałowej, w rozumieniu ustawy z dnia 16 lutego 2007 r. o ochronie konkurencji i konsumentów (Dz. U. Nr 50, poz. 331, z późn. zm.5), złoży</w:t>
      </w:r>
      <w:r>
        <w:rPr>
          <w:rFonts w:ascii="Arial" w:eastAsia="Times New Roman" w:hAnsi="Arial" w:cs="Arial"/>
          <w:sz w:val="20"/>
          <w:szCs w:val="20"/>
          <w:lang w:eastAsia="pl-PL"/>
        </w:rPr>
        <w:t>li odrębne oferty lub wnioski o </w:t>
      </w:r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dopuszczenie do udziału w tym samym postępowaniu, </w:t>
      </w:r>
      <w:proofErr w:type="gramStart"/>
      <w:r w:rsidRPr="0096778D">
        <w:rPr>
          <w:rFonts w:ascii="Arial" w:eastAsia="Times New Roman" w:hAnsi="Arial" w:cs="Arial"/>
          <w:sz w:val="20"/>
          <w:szCs w:val="20"/>
          <w:lang w:eastAsia="pl-PL"/>
        </w:rPr>
        <w:t>chyba że</w:t>
      </w:r>
      <w:proofErr w:type="gramEnd"/>
      <w:r w:rsidRPr="0096778D">
        <w:rPr>
          <w:rFonts w:ascii="Arial" w:eastAsia="Times New Roman" w:hAnsi="Arial" w:cs="Arial"/>
          <w:sz w:val="20"/>
          <w:szCs w:val="20"/>
          <w:lang w:eastAsia="pl-PL"/>
        </w:rPr>
        <w:t xml:space="preserve"> wykażą, że istniejące między nimi powiązania nie prowadzą do zachwiania uczciwej konkurencji pomiędzy wykonawcami w postępowaniu o udzielenie zamówienia.</w:t>
      </w:r>
    </w:p>
    <w:p w:rsidR="00617412" w:rsidRDefault="00617412" w:rsidP="006174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412" w:rsidRPr="0096778D" w:rsidRDefault="00617412" w:rsidP="00617412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78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</w:t>
      </w:r>
    </w:p>
    <w:p w:rsidR="00617412" w:rsidRPr="00617412" w:rsidRDefault="00617412" w:rsidP="00617412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5206F">
        <w:rPr>
          <w:rFonts w:ascii="Arial" w:eastAsia="Times New Roman" w:hAnsi="Arial" w:cs="Arial"/>
          <w:sz w:val="16"/>
          <w:szCs w:val="16"/>
          <w:lang w:eastAsia="pl-PL"/>
        </w:rPr>
        <w:t>(czytelny podpis i pieczęć Wykonawcy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206F">
        <w:rPr>
          <w:rFonts w:ascii="Arial" w:eastAsia="Times New Roman" w:hAnsi="Arial" w:cs="Arial"/>
          <w:sz w:val="16"/>
          <w:szCs w:val="16"/>
          <w:lang w:eastAsia="pl-PL"/>
        </w:rPr>
        <w:t>lub osób reprezentujących)</w:t>
      </w:r>
      <w:bookmarkStart w:id="0" w:name="_GoBack"/>
      <w:bookmarkEnd w:id="0"/>
    </w:p>
    <w:sectPr w:rsidR="00617412" w:rsidRPr="00617412" w:rsidSect="00EE07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412"/>
    <w:rsid w:val="000D7CF7"/>
    <w:rsid w:val="0031591B"/>
    <w:rsid w:val="00617412"/>
    <w:rsid w:val="00B10A07"/>
    <w:rsid w:val="00B9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tlasyk</cp:lastModifiedBy>
  <cp:revision>2</cp:revision>
  <dcterms:created xsi:type="dcterms:W3CDTF">2016-06-30T09:34:00Z</dcterms:created>
  <dcterms:modified xsi:type="dcterms:W3CDTF">2017-03-09T08:12:00Z</dcterms:modified>
</cp:coreProperties>
</file>