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98" w:rsidRDefault="00BA2198" w:rsidP="00BA2198">
      <w:pPr>
        <w:spacing w:line="360" w:lineRule="auto"/>
        <w:rPr>
          <w:sz w:val="28"/>
        </w:rPr>
      </w:pPr>
    </w:p>
    <w:p w:rsidR="00BA2198" w:rsidRPr="004C4DA8" w:rsidRDefault="00BA2198" w:rsidP="00BA2198">
      <w:pPr>
        <w:pStyle w:val="Tytu"/>
        <w:rPr>
          <w:rFonts w:ascii="Times New Roman" w:hAnsi="Times New Roman"/>
          <w:sz w:val="28"/>
          <w:szCs w:val="28"/>
        </w:rPr>
      </w:pPr>
      <w:r w:rsidRPr="004C4DA8">
        <w:rPr>
          <w:rFonts w:ascii="Times New Roman" w:hAnsi="Times New Roman"/>
          <w:sz w:val="28"/>
          <w:szCs w:val="28"/>
        </w:rPr>
        <w:t>O g ł o s z e n i e</w:t>
      </w:r>
    </w:p>
    <w:p w:rsidR="00BA2198" w:rsidRPr="00284395" w:rsidRDefault="00BA2198" w:rsidP="00BA2198">
      <w:pPr>
        <w:jc w:val="center"/>
        <w:rPr>
          <w:b/>
          <w:sz w:val="28"/>
          <w:szCs w:val="28"/>
        </w:rPr>
      </w:pPr>
      <w:r w:rsidRPr="00284395">
        <w:rPr>
          <w:b/>
          <w:sz w:val="28"/>
          <w:szCs w:val="28"/>
        </w:rPr>
        <w:t>Wójt Gminy Olszanica</w:t>
      </w:r>
    </w:p>
    <w:p w:rsidR="00BA2198" w:rsidRDefault="00BA2198" w:rsidP="00BA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BA2198" w:rsidRDefault="00BA2198" w:rsidP="00BA2198">
      <w:pPr>
        <w:jc w:val="center"/>
        <w:rPr>
          <w:b/>
          <w:sz w:val="28"/>
          <w:szCs w:val="28"/>
        </w:rPr>
      </w:pPr>
    </w:p>
    <w:p w:rsidR="00BA2198" w:rsidRDefault="00BA2198" w:rsidP="00BA21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przetarg ustny nieograniczony </w:t>
      </w:r>
      <w:r>
        <w:rPr>
          <w:sz w:val="28"/>
          <w:szCs w:val="28"/>
        </w:rPr>
        <w:t>na sprzedaż nieruchomości będącej                      w gminnym zasobie nieruchomości.</w:t>
      </w:r>
    </w:p>
    <w:p w:rsidR="00BA2198" w:rsidRDefault="00BA2198" w:rsidP="00BA2198">
      <w:pPr>
        <w:ind w:hanging="180"/>
        <w:jc w:val="both"/>
        <w:rPr>
          <w:sz w:val="28"/>
          <w:szCs w:val="28"/>
        </w:rPr>
      </w:pPr>
    </w:p>
    <w:p w:rsidR="00BA2198" w:rsidRDefault="00BA2198" w:rsidP="00BA2198">
      <w:pPr>
        <w:jc w:val="both"/>
        <w:rPr>
          <w:b/>
          <w:sz w:val="28"/>
          <w:szCs w:val="28"/>
        </w:rPr>
      </w:pPr>
      <w:r w:rsidRPr="00F03E08">
        <w:rPr>
          <w:b/>
          <w:sz w:val="28"/>
          <w:szCs w:val="28"/>
        </w:rPr>
        <w:t>1)  Nieruchomość oznaczona</w:t>
      </w:r>
      <w:r>
        <w:rPr>
          <w:sz w:val="28"/>
          <w:szCs w:val="28"/>
        </w:rPr>
        <w:t xml:space="preserve"> </w:t>
      </w:r>
      <w:r w:rsidRPr="00F03E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działka Nr 612/2</w:t>
      </w:r>
      <w:r>
        <w:rPr>
          <w:b/>
          <w:sz w:val="28"/>
          <w:szCs w:val="28"/>
        </w:rPr>
        <w:t>,  położona  w Uhercach Mineralnych,</w:t>
      </w:r>
      <w:r w:rsidRPr="00FC1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księga wieczysta Nr KS1E/00020687/2, prowadzona przez Sąd Rejonowy w Lesku,</w:t>
      </w:r>
    </w:p>
    <w:p w:rsidR="00BA2198" w:rsidRDefault="00BA2198" w:rsidP="00BA2198">
      <w:pPr>
        <w:pStyle w:val="Tekstpodstawowy3"/>
        <w:rPr>
          <w:szCs w:val="28"/>
        </w:rPr>
      </w:pPr>
    </w:p>
    <w:p w:rsidR="00BA2198" w:rsidRDefault="00BA2198" w:rsidP="00BA2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bez zobowiązań, </w:t>
      </w:r>
    </w:p>
    <w:p w:rsidR="00BA2198" w:rsidRDefault="00BA2198" w:rsidP="00BA2198">
      <w:pPr>
        <w:jc w:val="both"/>
        <w:rPr>
          <w:b/>
          <w:sz w:val="28"/>
          <w:szCs w:val="28"/>
        </w:rPr>
      </w:pPr>
    </w:p>
    <w:p w:rsidR="00BA2198" w:rsidRDefault="00BA2198" w:rsidP="00BA2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powierzchnia nieruchomości  łącznie -</w:t>
      </w:r>
      <w:r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356 ha"/>
        </w:smartTagPr>
        <w:r>
          <w:rPr>
            <w:b/>
            <w:bCs/>
            <w:sz w:val="28"/>
            <w:szCs w:val="28"/>
          </w:rPr>
          <w:t xml:space="preserve">0,3356 </w:t>
        </w:r>
        <w:r>
          <w:rPr>
            <w:b/>
            <w:sz w:val="28"/>
            <w:szCs w:val="28"/>
          </w:rPr>
          <w:t>ha</w:t>
        </w:r>
      </w:smartTag>
      <w:r>
        <w:rPr>
          <w:b/>
          <w:sz w:val="28"/>
          <w:szCs w:val="28"/>
        </w:rPr>
        <w:t>,</w:t>
      </w:r>
    </w:p>
    <w:p w:rsidR="00BA2198" w:rsidRDefault="00BA2198" w:rsidP="00BA2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2198" w:rsidRPr="00396468" w:rsidRDefault="00BA2198" w:rsidP="00BA2198">
      <w:pPr>
        <w:pStyle w:val="Tekstpodstawowy2"/>
        <w:rPr>
          <w:b/>
          <w:bCs w:val="0"/>
          <w:szCs w:val="28"/>
        </w:rPr>
      </w:pPr>
      <w:r w:rsidRPr="00F03E08">
        <w:rPr>
          <w:b/>
          <w:bCs w:val="0"/>
          <w:szCs w:val="28"/>
        </w:rPr>
        <w:t xml:space="preserve">4) </w:t>
      </w:r>
      <w:r w:rsidRPr="00F03E08">
        <w:rPr>
          <w:b/>
          <w:szCs w:val="28"/>
        </w:rPr>
        <w:t>opis nieruchomości</w:t>
      </w:r>
      <w:r w:rsidRPr="00F03E08"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</w:rPr>
        <w:t>–</w:t>
      </w:r>
      <w:r w:rsidRPr="00F03E08">
        <w:rPr>
          <w:b/>
          <w:bCs w:val="0"/>
          <w:szCs w:val="28"/>
        </w:rPr>
        <w:t xml:space="preserve"> </w:t>
      </w:r>
      <w:r w:rsidRPr="00396468">
        <w:rPr>
          <w:b/>
          <w:bCs w:val="0"/>
          <w:szCs w:val="28"/>
        </w:rPr>
        <w:t xml:space="preserve">przedmiotowa działka położona jest w centrum wsi przy drodze  głównej. Wjazd na działkę z drogi gminnej wewnętrznej. Działka zabudowana jest budynkiem usługowo – mieszkalnym ( po byłym przedszkolu), na której zlokalizowany jest garaż  z ubikacjami. Budynek jest jednokondygnacyjny z częściowo użytkowym poddaszem, jest  nie podpiwniczony o łącznej powierzchni zabudowy </w:t>
      </w:r>
      <w:smartTag w:uri="urn:schemas-microsoft-com:office:smarttags" w:element="metricconverter">
        <w:smartTagPr>
          <w:attr w:name="ProductID" w:val="249,32 m2"/>
        </w:smartTagPr>
        <w:r w:rsidRPr="00396468">
          <w:rPr>
            <w:b/>
            <w:bCs w:val="0"/>
            <w:szCs w:val="28"/>
          </w:rPr>
          <w:t>249,32 m</w:t>
        </w:r>
        <w:r w:rsidRPr="00396468">
          <w:rPr>
            <w:b/>
            <w:bCs w:val="0"/>
            <w:szCs w:val="28"/>
            <w:vertAlign w:val="superscript"/>
          </w:rPr>
          <w:t>2</w:t>
        </w:r>
      </w:smartTag>
      <w:r w:rsidRPr="00396468">
        <w:rPr>
          <w:b/>
          <w:bCs w:val="0"/>
          <w:szCs w:val="28"/>
        </w:rPr>
        <w:t xml:space="preserve"> i wymaga remontu. Wybudowany został w latach 20-tych lub 30-tych XX w. </w:t>
      </w:r>
      <w:r>
        <w:rPr>
          <w:b/>
          <w:bCs w:val="0"/>
          <w:szCs w:val="28"/>
        </w:rPr>
        <w:t xml:space="preserve">            </w:t>
      </w:r>
      <w:r w:rsidR="00B62DCA">
        <w:rPr>
          <w:b/>
          <w:bCs w:val="0"/>
          <w:szCs w:val="28"/>
        </w:rPr>
        <w:t xml:space="preserve">       </w:t>
      </w:r>
      <w:r>
        <w:rPr>
          <w:b/>
          <w:bCs w:val="0"/>
          <w:szCs w:val="28"/>
        </w:rPr>
        <w:t xml:space="preserve">   </w:t>
      </w:r>
      <w:r w:rsidRPr="00396468">
        <w:rPr>
          <w:b/>
          <w:bCs w:val="0"/>
          <w:szCs w:val="28"/>
        </w:rPr>
        <w:t xml:space="preserve">W budynku jest kilkanaście pomieszczeń na parterze takich jak: </w:t>
      </w:r>
      <w:r>
        <w:rPr>
          <w:b/>
          <w:bCs w:val="0"/>
          <w:szCs w:val="28"/>
        </w:rPr>
        <w:t xml:space="preserve">    </w:t>
      </w:r>
      <w:r w:rsidR="00B62DCA">
        <w:rPr>
          <w:b/>
          <w:bCs w:val="0"/>
          <w:szCs w:val="28"/>
        </w:rPr>
        <w:t xml:space="preserve">          </w:t>
      </w:r>
      <w:r>
        <w:rPr>
          <w:b/>
          <w:bCs w:val="0"/>
          <w:szCs w:val="28"/>
        </w:rPr>
        <w:t xml:space="preserve">             </w:t>
      </w:r>
      <w:r w:rsidRPr="00396468">
        <w:rPr>
          <w:b/>
          <w:bCs w:val="0"/>
          <w:szCs w:val="28"/>
        </w:rPr>
        <w:t xml:space="preserve">7 pomieszczeń , 2 sale , kuchnia  z zapleczem kuchennym, korytarz, ustępy </w:t>
      </w:r>
      <w:r w:rsidR="00B62DCA">
        <w:rPr>
          <w:b/>
          <w:bCs w:val="0"/>
          <w:szCs w:val="28"/>
        </w:rPr>
        <w:t xml:space="preserve">   </w:t>
      </w:r>
      <w:bookmarkStart w:id="0" w:name="_GoBack"/>
      <w:bookmarkEnd w:id="0"/>
      <w:r w:rsidRPr="00396468">
        <w:rPr>
          <w:b/>
          <w:bCs w:val="0"/>
          <w:szCs w:val="28"/>
        </w:rPr>
        <w:t xml:space="preserve">z łazienką i  pomieszczenie socjalne na poddaszu znajduje się pokój, przedpokój i łazienka. </w:t>
      </w:r>
    </w:p>
    <w:p w:rsidR="00BA2198" w:rsidRPr="00396468" w:rsidRDefault="00BA2198" w:rsidP="00BA2198">
      <w:pPr>
        <w:pStyle w:val="Tekstpodstawowy2"/>
        <w:rPr>
          <w:b/>
          <w:bCs w:val="0"/>
          <w:szCs w:val="28"/>
        </w:rPr>
      </w:pPr>
      <w:r w:rsidRPr="00396468">
        <w:rPr>
          <w:b/>
          <w:bCs w:val="0"/>
          <w:szCs w:val="28"/>
        </w:rPr>
        <w:t xml:space="preserve">Na działce  zlokalizowany jest garaż  z ubikacjami, który ze względu na zły stan nie jest przedmiotem wyceny, lecz nadaje się tylko do rozbiórki. Teren działki jest płaski o kształcie regularnego wielokąta. Działka jest częściowo ogrodzona, nie ma kanalizacji zewnętrznej, do budynku doprowadzona jest energia elektryczna, własna instalacja wodna  ( ze studni ) oraz kanalizacja                       ( szambo ). Położona jest w otoczeniu innych nieruchomości  </w:t>
      </w:r>
      <w:r>
        <w:rPr>
          <w:b/>
          <w:bCs w:val="0"/>
          <w:szCs w:val="28"/>
        </w:rPr>
        <w:t xml:space="preserve">                     </w:t>
      </w:r>
      <w:r w:rsidR="00B62DCA">
        <w:rPr>
          <w:b/>
          <w:bCs w:val="0"/>
          <w:szCs w:val="28"/>
        </w:rPr>
        <w:t xml:space="preserve">            </w:t>
      </w:r>
      <w:r>
        <w:rPr>
          <w:b/>
          <w:bCs w:val="0"/>
          <w:szCs w:val="28"/>
        </w:rPr>
        <w:t xml:space="preserve">    </w:t>
      </w:r>
      <w:r w:rsidRPr="00396468">
        <w:rPr>
          <w:b/>
          <w:bCs w:val="0"/>
          <w:szCs w:val="28"/>
        </w:rPr>
        <w:t>o przeznaczeniu publicznym oraz budownictwa mieszkaniowego oraz zagrodowego.</w:t>
      </w:r>
    </w:p>
    <w:p w:rsidR="00BA2198" w:rsidRDefault="00BA2198" w:rsidP="00BA2198">
      <w:pPr>
        <w:pStyle w:val="Tekstpodstawowy2"/>
        <w:rPr>
          <w:b/>
          <w:bCs w:val="0"/>
          <w:szCs w:val="28"/>
        </w:rPr>
      </w:pPr>
    </w:p>
    <w:p w:rsidR="00BA2198" w:rsidRPr="00F03E08" w:rsidRDefault="00BA2198" w:rsidP="00BA2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przeznaczenie nieruchomości</w:t>
      </w:r>
      <w:r>
        <w:rPr>
          <w:bCs/>
          <w:sz w:val="28"/>
          <w:szCs w:val="28"/>
        </w:rPr>
        <w:t xml:space="preserve"> - </w:t>
      </w:r>
      <w:r w:rsidRPr="00F03E08">
        <w:rPr>
          <w:b/>
          <w:bCs/>
          <w:sz w:val="28"/>
          <w:szCs w:val="28"/>
        </w:rPr>
        <w:t>brak opracowanego planu       zagospodarowania   gminy</w:t>
      </w:r>
      <w:r w:rsidRPr="00F03E08">
        <w:rPr>
          <w:b/>
          <w:sz w:val="28"/>
          <w:szCs w:val="28"/>
        </w:rPr>
        <w:t xml:space="preserve">, </w:t>
      </w:r>
    </w:p>
    <w:p w:rsidR="00BA2198" w:rsidRPr="00F03E08" w:rsidRDefault="00BA2198" w:rsidP="00BA2198">
      <w:pPr>
        <w:jc w:val="both"/>
        <w:rPr>
          <w:b/>
          <w:sz w:val="28"/>
          <w:szCs w:val="28"/>
        </w:rPr>
      </w:pPr>
    </w:p>
    <w:p w:rsidR="00BA2198" w:rsidRDefault="00BA2198" w:rsidP="00BA2198">
      <w:pPr>
        <w:jc w:val="both"/>
        <w:rPr>
          <w:b/>
          <w:bCs/>
          <w:sz w:val="28"/>
        </w:rPr>
      </w:pPr>
      <w:r>
        <w:rPr>
          <w:b/>
          <w:sz w:val="28"/>
          <w:szCs w:val="28"/>
        </w:rPr>
        <w:t>6) sposób zagospodarowania –</w:t>
      </w:r>
      <w:r>
        <w:rPr>
          <w:b/>
          <w:bCs/>
          <w:sz w:val="28"/>
        </w:rPr>
        <w:t xml:space="preserve"> zabudowana budynkiem usługowo-mieszkalnym,</w:t>
      </w:r>
    </w:p>
    <w:p w:rsidR="00BA2198" w:rsidRDefault="00BA2198" w:rsidP="00BA2198">
      <w:pPr>
        <w:jc w:val="center"/>
        <w:rPr>
          <w:b/>
          <w:sz w:val="28"/>
          <w:szCs w:val="28"/>
        </w:rPr>
      </w:pPr>
    </w:p>
    <w:p w:rsidR="00B62DCA" w:rsidRDefault="00B62DCA" w:rsidP="00BA2198">
      <w:pPr>
        <w:jc w:val="both"/>
        <w:rPr>
          <w:b/>
          <w:sz w:val="28"/>
          <w:szCs w:val="28"/>
        </w:rPr>
      </w:pPr>
    </w:p>
    <w:p w:rsidR="00B62DCA" w:rsidRDefault="00B62DCA" w:rsidP="00B6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 2  -</w:t>
      </w:r>
    </w:p>
    <w:p w:rsidR="00BA2198" w:rsidRDefault="00BA2198" w:rsidP="00BA2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cena wywoławcza nieruchomości –</w:t>
      </w:r>
      <w:r>
        <w:rPr>
          <w:b/>
          <w:bCs/>
          <w:sz w:val="28"/>
          <w:szCs w:val="28"/>
        </w:rPr>
        <w:t xml:space="preserve"> 178 537.00 </w:t>
      </w:r>
      <w:r>
        <w:rPr>
          <w:b/>
          <w:sz w:val="28"/>
          <w:szCs w:val="28"/>
        </w:rPr>
        <w:t xml:space="preserve">zł. </w:t>
      </w:r>
      <w:r>
        <w:rPr>
          <w:b/>
          <w:bCs/>
          <w:sz w:val="28"/>
          <w:szCs w:val="28"/>
        </w:rPr>
        <w:t>(słownie: sto siedemdziesiąt osiem  tysięcy  pięćset trzydzieści siedem złotych 00/100 )                         zwolnione  z   podatku VAT,</w:t>
      </w:r>
    </w:p>
    <w:p w:rsidR="00BA2198" w:rsidRDefault="00BA2198" w:rsidP="00BA2198">
      <w:pPr>
        <w:jc w:val="both"/>
        <w:rPr>
          <w:b/>
          <w:sz w:val="28"/>
          <w:szCs w:val="28"/>
        </w:rPr>
      </w:pPr>
    </w:p>
    <w:p w:rsidR="00BA2198" w:rsidRDefault="00BA2198" w:rsidP="00BA21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8) wysokość wadium – 17 854,00 zł.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 słownie: siedemnaście tysięcy osiemset pięćdziesiąt cztery   złote  00/100 ).</w:t>
      </w:r>
    </w:p>
    <w:p w:rsidR="00BA2198" w:rsidRDefault="00BA2198" w:rsidP="00BA2198">
      <w:pPr>
        <w:jc w:val="both"/>
        <w:rPr>
          <w:sz w:val="28"/>
          <w:szCs w:val="28"/>
        </w:rPr>
      </w:pPr>
    </w:p>
    <w:p w:rsidR="00BA2198" w:rsidRDefault="00BA2198" w:rsidP="00BA2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Przetarg odbędzie się w dniu  23 grudnia  2013 r.                          (poniedziałek) o godz. 10</w:t>
      </w:r>
      <w:r>
        <w:rPr>
          <w:b/>
          <w:sz w:val="28"/>
          <w:szCs w:val="28"/>
          <w:u w:val="single"/>
          <w:vertAlign w:val="superscript"/>
        </w:rPr>
        <w:t xml:space="preserve">00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w Urzędzie Gminy Olszanica, sala narad na parterze.</w:t>
      </w:r>
    </w:p>
    <w:p w:rsidR="00BA2198" w:rsidRDefault="00BA2198" w:rsidP="00BA2198">
      <w:pPr>
        <w:jc w:val="both"/>
        <w:rPr>
          <w:b/>
          <w:sz w:val="28"/>
          <w:szCs w:val="28"/>
          <w:u w:val="single"/>
        </w:rPr>
      </w:pPr>
    </w:p>
    <w:p w:rsidR="00BA2198" w:rsidRDefault="00BA2198" w:rsidP="00BA2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Warunki przetargu:</w:t>
      </w:r>
    </w:p>
    <w:p w:rsidR="00BA2198" w:rsidRDefault="00BA2198" w:rsidP="00BA2198">
      <w:pPr>
        <w:jc w:val="both"/>
        <w:rPr>
          <w:b/>
          <w:sz w:val="28"/>
          <w:szCs w:val="28"/>
        </w:rPr>
      </w:pPr>
    </w:p>
    <w:p w:rsidR="00BA2198" w:rsidRDefault="00BA2198" w:rsidP="00BA2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 przetargu mogą brać udział osoby fizyczne i osoby prawne, jeżeli wpłacą do kasy Urzędu Gminy lub na konto wadium w gotówce      </w:t>
      </w:r>
      <w:r w:rsidR="00B62DC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w wysokości podanej wyżej, najpóźniej w dniu 18 grudnia 2013 r.                  (środa) do godz. 15.00. </w:t>
      </w:r>
    </w:p>
    <w:p w:rsidR="00BA2198" w:rsidRDefault="00BA2198" w:rsidP="00BA2198">
      <w:pPr>
        <w:jc w:val="both"/>
        <w:rPr>
          <w:b/>
          <w:sz w:val="28"/>
          <w:szCs w:val="28"/>
        </w:rPr>
      </w:pPr>
    </w:p>
    <w:p w:rsidR="00BA2198" w:rsidRDefault="00BA2198" w:rsidP="00B62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Wadium zwraca się niezwłocznie po odwołaniu lub zamknięciu przetargu. Wadium wpłacone przez uczestnika przetargu, który przetarg wygrał zalicza się na poczet ceny nabycia nieruchomości.</w:t>
      </w:r>
    </w:p>
    <w:p w:rsidR="00BA2198" w:rsidRDefault="00BA2198" w:rsidP="00B62D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Cena nieruchomości sprzedawanej w drodze przetargu podlega zapłacie nie później niż do dnia zawarcia umowy przenoszącej własność.</w:t>
      </w:r>
    </w:p>
    <w:p w:rsidR="00BA2198" w:rsidRPr="00DF2C54" w:rsidRDefault="00BA2198" w:rsidP="00B62DCA">
      <w:pPr>
        <w:pStyle w:val="Tekstpodstawowy"/>
        <w:tabs>
          <w:tab w:val="left" w:pos="708"/>
        </w:tabs>
        <w:jc w:val="both"/>
        <w:rPr>
          <w:sz w:val="28"/>
          <w:szCs w:val="28"/>
        </w:rPr>
      </w:pPr>
      <w:r w:rsidRPr="00DF2C54">
        <w:rPr>
          <w:sz w:val="28"/>
          <w:szCs w:val="28"/>
        </w:rPr>
        <w:tab/>
        <w:t>Jeżeli osoba ustalona jako nabywca nieruchomości nie stawi się bez usprawiedliwienia  w  miejscu  i  terminie  do  sporządzenia  umowy,  organizator przetargu może odstąpić od zawarcia umowy, a wpłacone wadium nie podlega zwrotowi.</w:t>
      </w:r>
    </w:p>
    <w:p w:rsidR="00BA2198" w:rsidRDefault="00BA2198" w:rsidP="00B62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przetargu nie mogą uczestniczyć osoby wchodzące w skład komisji przetargowej oraz osoby bliskie tym osobom.</w:t>
      </w:r>
    </w:p>
    <w:p w:rsidR="00BA2198" w:rsidRDefault="00BA2198" w:rsidP="00B62DCA">
      <w:pPr>
        <w:pStyle w:val="Tekstpodstawowy2"/>
        <w:rPr>
          <w:szCs w:val="28"/>
        </w:rPr>
      </w:pPr>
      <w:r>
        <w:rPr>
          <w:szCs w:val="28"/>
        </w:rPr>
        <w:tab/>
        <w:t xml:space="preserve">Przetarg może być odwołany zgodnie z art. 38 ust.4 ustawy       </w:t>
      </w:r>
      <w:r w:rsidR="00B62DCA">
        <w:rPr>
          <w:szCs w:val="28"/>
        </w:rPr>
        <w:t xml:space="preserve">          </w:t>
      </w:r>
      <w:r>
        <w:rPr>
          <w:szCs w:val="28"/>
        </w:rPr>
        <w:t xml:space="preserve">                  z dnia 21 sierpnia 1997r. o gospodarce nieruchomościami ( Dz. U.  z 2010 r.   </w:t>
      </w:r>
      <w:r w:rsidR="00B62DCA">
        <w:rPr>
          <w:szCs w:val="28"/>
        </w:rPr>
        <w:t xml:space="preserve">       </w:t>
      </w:r>
      <w:r>
        <w:rPr>
          <w:szCs w:val="28"/>
        </w:rPr>
        <w:t xml:space="preserve"> Nr 102, poz. 651 ze zm.).</w:t>
      </w:r>
    </w:p>
    <w:p w:rsidR="00BA2198" w:rsidRDefault="00BA2198" w:rsidP="00BA2198">
      <w:pPr>
        <w:jc w:val="both"/>
        <w:rPr>
          <w:sz w:val="28"/>
          <w:szCs w:val="28"/>
        </w:rPr>
      </w:pPr>
    </w:p>
    <w:p w:rsidR="00BA2198" w:rsidRDefault="00BA2198" w:rsidP="00BA2198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Niniejsze ogłoszenie wywiesza się na tablicy ogłoszeń UG Olszanica            </w:t>
      </w:r>
      <w:r w:rsidR="00B62D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i na stronie internetowej Urzędu Gminy Olszanica      </w:t>
      </w:r>
      <w:hyperlink r:id="rId4" w:history="1">
        <w:r>
          <w:rPr>
            <w:rStyle w:val="Hipercze"/>
            <w:b/>
            <w:bCs/>
            <w:szCs w:val="28"/>
          </w:rPr>
          <w:t>www.bip.olszanica</w:t>
        </w:r>
      </w:hyperlink>
      <w:r>
        <w:rPr>
          <w:b/>
          <w:bCs/>
          <w:sz w:val="28"/>
          <w:szCs w:val="28"/>
          <w:u w:val="single"/>
        </w:rPr>
        <w:t>.pl.</w:t>
      </w:r>
    </w:p>
    <w:p w:rsidR="00BA2198" w:rsidRDefault="00BA2198" w:rsidP="00BA2198">
      <w:pPr>
        <w:jc w:val="both"/>
        <w:rPr>
          <w:sz w:val="28"/>
          <w:szCs w:val="28"/>
        </w:rPr>
      </w:pPr>
    </w:p>
    <w:p w:rsidR="00BA2198" w:rsidRDefault="00BA2198" w:rsidP="00BA2198">
      <w:pPr>
        <w:jc w:val="both"/>
        <w:rPr>
          <w:sz w:val="28"/>
          <w:szCs w:val="28"/>
        </w:rPr>
      </w:pPr>
    </w:p>
    <w:p w:rsidR="00BA2198" w:rsidRDefault="00BA2198" w:rsidP="00BA2198">
      <w:pPr>
        <w:pStyle w:val="Nagwek3"/>
        <w:rPr>
          <w:szCs w:val="28"/>
        </w:rPr>
      </w:pPr>
      <w:r>
        <w:rPr>
          <w:szCs w:val="28"/>
        </w:rPr>
        <w:t>Olszanica, dnia 21 listopada 2013 r.</w:t>
      </w:r>
    </w:p>
    <w:p w:rsidR="00BA2198" w:rsidRDefault="00BA2198" w:rsidP="00BA2198"/>
    <w:p w:rsidR="00BA2198" w:rsidRDefault="00BA2198" w:rsidP="00BA2198"/>
    <w:p w:rsidR="00BA2198" w:rsidRDefault="00BA2198" w:rsidP="00BA2198"/>
    <w:p w:rsidR="00BA2198" w:rsidRPr="00F66E24" w:rsidRDefault="00BA2198" w:rsidP="00BA21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Olszanica</w:t>
      </w:r>
    </w:p>
    <w:p w:rsidR="00BA2198" w:rsidRDefault="00BA2198" w:rsidP="00BA2198">
      <w:pPr>
        <w:spacing w:line="360" w:lineRule="auto"/>
        <w:rPr>
          <w:sz w:val="28"/>
        </w:rPr>
      </w:pPr>
    </w:p>
    <w:p w:rsidR="0029786E" w:rsidRDefault="0029786E"/>
    <w:sectPr w:rsidR="0029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A"/>
    <w:rsid w:val="0027062A"/>
    <w:rsid w:val="0029786E"/>
    <w:rsid w:val="00B62DCA"/>
    <w:rsid w:val="00B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E062-4EA9-4B78-BC11-D43DCC99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A2198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219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BA219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A2198"/>
    <w:pPr>
      <w:jc w:val="center"/>
    </w:pPr>
    <w:rPr>
      <w:rFonts w:ascii="Verdana" w:hAnsi="Verdana"/>
      <w:b/>
    </w:rPr>
  </w:style>
  <w:style w:type="character" w:customStyle="1" w:styleId="TytuZnak">
    <w:name w:val="Tytuł Znak"/>
    <w:basedOn w:val="Domylnaczcionkaakapitu"/>
    <w:link w:val="Tytu"/>
    <w:rsid w:val="00BA2198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2198"/>
    <w:pPr>
      <w:jc w:val="both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A2198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2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21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21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219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sza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2013-11-26T11:35:00Z</dcterms:created>
  <dcterms:modified xsi:type="dcterms:W3CDTF">2013-11-26T11:43:00Z</dcterms:modified>
</cp:coreProperties>
</file>